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867">
        <w:rPr>
          <w:rFonts w:ascii="Times New Roman" w:hAnsi="Times New Roman" w:cs="Times New Roman"/>
          <w:b/>
          <w:bCs/>
          <w:sz w:val="28"/>
          <w:szCs w:val="28"/>
        </w:rPr>
        <w:t>Ответственность несовершеннолетних</w:t>
      </w:r>
      <w:r w:rsidR="009C6F40">
        <w:rPr>
          <w:rFonts w:ascii="Times New Roman" w:hAnsi="Times New Roman" w:cs="Times New Roman"/>
          <w:b/>
          <w:bCs/>
          <w:sz w:val="28"/>
          <w:szCs w:val="28"/>
        </w:rPr>
        <w:t xml:space="preserve"> за совершенные преступления </w:t>
      </w:r>
      <w:r w:rsidRPr="00323867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="00316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867">
        <w:rPr>
          <w:rFonts w:ascii="Times New Roman" w:hAnsi="Times New Roman" w:cs="Times New Roman"/>
          <w:b/>
          <w:bCs/>
          <w:sz w:val="28"/>
          <w:szCs w:val="28"/>
        </w:rPr>
        <w:t xml:space="preserve"> 1917 года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В древних памятниках России не находится никаких постановлений об ответственности малолетних; умалчивает об этом и Уложение Алексея Михайловича. Только в новоуказные статьи 1669 года вносится из градских законов постановление: «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отрок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седми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лет убьет, то не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есть смерти».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В Воинском уставе Петра Великого в толковании на артикул 195 говорится: «наказание за воровство обыкновенно умаляется или весьма оставляется, ежели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>ор будет младенец, который, дабы заранее его от сего отучить, может от родителей своих лазами наказан быть».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таком неопределенном положении вопрос о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оставался долгое время. В 1742 году Сенат с президентами коллегий указал, что малолетство, как для мужского, так и для женского пола нужно считать до 17 лет и что таковых нельзя подвергать тем же наказаниям, что и взрослых. Малолетние не могли подвергаться ни смертной казни, ни пытке, ни кнуту;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для них эти наказания заменялись сечением плетьми и отдачей в монастырь на исправление для употребления их там на всякие тяжелые монастырские работы, чтобы они никогда праздны не были, а по освобождении из монастырей повелевалось их отсылать в те места, откуда кто прислан, а из этих мест отсылать их в прежние жилища.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В Указе Екатерины 2 от 26 июня 1765 года была установлена полная невменяемость до 10 лет, а от 10 до 17 лет допускалось смягчение наказания, причем уголовные дела обвиняемых в преступлениях, влекущих смертную казнь или кнут, велено представлять в Сенат, где с ними следовало поступать по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благорассмотрению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и по мере их вины;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при смягчении ответственности за прочие преступления различались малолетние от 10 до 15 и от 15 до 17 лет. Малолетние до 10 лет признавались абсолютно невменяемыми, и виновные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отдавались без придания суду и без наказания на исправление родителям, родственникам или опекунам.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Уложение о наказаниях уголовных и исполнительных от 15 мая 1845 года разделило весь юношеский возраст на три периода: до 7 лет, от 7 до 14 лет и от 14 до 21 года. Но так как по п.1 ст. 137 (по изд. </w:t>
      </w:r>
      <w:smartTag w:uri="urn:schemas-microsoft-com:office:smarttags" w:element="metricconverter">
        <w:smartTagPr>
          <w:attr w:name="ProductID" w:val="188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1885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.) дети от 7 до 10 лет не подвергались определенному в законах наказанию, а отдавались родителям или благонадежным родственникам для домашнего исправления, то на этом основании в действительности предельным сроком первого периода являлось и, по Уложению, истечение 10 лет.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царской России за совершение преступлений несовершеннолетние, как правило, подвергались строгому уголовному наказанию, преимущественно в виде тюремного заключения.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Так, ст. 145 Уложения о наказаниях уголовных и исправительных (на подлинном собственную Его императорского величества рукою написано: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«Быть по сему». -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Петергофъ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, 15 августа </w:t>
      </w:r>
      <w:smartTag w:uri="urn:schemas-microsoft-com:office:smarttags" w:element="metricconverter">
        <w:smartTagPr>
          <w:attr w:name="ProductID" w:val="184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1845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ласит о том, что «несовершеннолетние, имеющие от роду более 14 лег, но менее 21 года, за учение преступлений, которые влекут за собою лишение всех прав состояния, подвергаются тем же наказаниям, как и совершеннолетние, с тою лишь разницей, что наказания телесные над теми,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которые по состоянию своему от оных не изъяты, совершаются не чрез палачей, а чрез полицейских служителей, и не плетьми, а розгами, и что время работ, к коим они приговариваются, сокращается одною третью; а в случаях, когда их следовало приговорить к каторжной работе в рудниках без срока, они приговариваются к каторжным работам в рудниках на 20 лет».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Исправительные заведения для несовершеннолетних стали появляться после проведения судебной реформы 1864 года и принятия «Устава о наказаниях, налагаемых мировыми судьями».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Уставом было установлено, что «в тех местах где будут учреждены исправительные приюты, несовершеннолетние от 10 до 17 лет могут взамен заключения в тюрьмы быть обращаемы в эти приюты на срок, определяемый мировым судьей, но с тем, чтобы не оставлять их там по достижении 18-летнего возраста». 5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декабря 1886 года были изданы «Правила об исправительных приютах», в которых указывалось, что приюты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создаются как правительством, так земствами, обществами, духовными установлениями и частными лицами. Возникновение приютов, а затем колоний было обусловлено как признанием необходимости «особого обращения» с несовершеннолетними, так и в силу специфики их исправления и перевоспитания.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Один из законов, касающийся несовершеннолетних, был принят 20 мая 1892 года. Данным Законом право отдачи в приюты несовершеннолетних было предоставлено и общим судебным местам. Срок содержания несовершеннолетних в заведении определялся не судом, а самими заведениями, и зависел от степени их исправления: Это давало возможность избежать краткосрочного нахождения в приюте, что имело место при назначении судом наказания сроком 1-3 месяца. Специалисты того времени выступали против краткосрочного пребывания несовершеннолетних в заведениях, считая, что для исправления необходим достаточно продолжительный срок. Не все были согласны с таким решением. Некоторые считали это решение отступлением от строго юридических начал исправительных и воспитательных целей.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На деятельность исправительных заведений определенным образом повлияли Законы 2 и 3 февраля </w:t>
      </w:r>
      <w:smartTag w:uri="urn:schemas-microsoft-com:office:smarttags" w:element="metricconverter">
        <w:smartTagPr>
          <w:attr w:name="ProductID" w:val="1893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1893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., связанные с несовершеннолетними. Закон 2 февраля </w:t>
      </w:r>
      <w:smartTag w:uri="urn:schemas-microsoft-com:office:smarttags" w:element="metricconverter">
        <w:smartTagPr>
          <w:attr w:name="ProductID" w:val="1893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1893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предоставлял начальству исправительных заведений право помещать для работы и обучения к благонадежным мастерам, в промышленные заведения, на сельскохозяйственные работы питомцев, не достигших 18-летнего возраста.</w:t>
      </w:r>
    </w:p>
    <w:p w:rsid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Закон 3 февраля </w:t>
      </w:r>
      <w:smartTag w:uri="urn:schemas-microsoft-com:office:smarttags" w:element="metricconverter">
        <w:smartTagPr>
          <w:attr w:name="ProductID" w:val="1893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1893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увеличивал количество категорий несовершеннолетних, которые могли быть помещены в приюты, руководствуясь при этом стремлением оградить их от развращающего влияния тюрьмы. Он давал ответ на вопрос о применении наказаний к несовершеннолетним в случае совершения ими повторных преступлений. Закон исключал усиление наказания для несовершеннолетних даже в случае,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если преступления совершались в самом заведении, в том числе и при побеге из него, или во время пребывания в отпуске. </w:t>
      </w:r>
    </w:p>
    <w:p w:rsidR="00672D0D" w:rsidRPr="00323867" w:rsidRDefault="00672D0D" w:rsidP="003165B8">
      <w:pPr>
        <w:pStyle w:val="2"/>
        <w:spacing w:before="0" w:beforeAutospacing="0" w:after="0" w:afterAutospacing="0" w:line="360" w:lineRule="auto"/>
        <w:contextualSpacing/>
        <w:jc w:val="center"/>
        <w:rPr>
          <w:bCs w:val="0"/>
          <w:sz w:val="28"/>
          <w:szCs w:val="28"/>
        </w:rPr>
      </w:pPr>
      <w:r w:rsidRPr="00323867">
        <w:rPr>
          <w:bCs w:val="0"/>
          <w:sz w:val="28"/>
          <w:szCs w:val="28"/>
        </w:rPr>
        <w:t>Детская преступность на закате Российской Империи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noProof/>
          <w:color w:val="000000"/>
          <w:sz w:val="28"/>
          <w:szCs w:val="28"/>
        </w:rPr>
        <w:drawing>
          <wp:inline distT="0" distB="0" distL="0" distR="0">
            <wp:extent cx="5628217" cy="3048000"/>
            <wp:effectExtent l="19050" t="0" r="0" b="0"/>
            <wp:docPr id="1" name="Рисунок 20" descr="http://www.svdeti.ru/images/stories/2015/detskaya-prestupnost--v-ros-imp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vdeti.ru/images/stories/2015/detskaya-prestupnost--v-ros-imper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2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23867">
        <w:rPr>
          <w:rStyle w:val="a4"/>
          <w:color w:val="000000"/>
          <w:sz w:val="28"/>
          <w:szCs w:val="28"/>
        </w:rPr>
        <w:t xml:space="preserve">В период  с 1901 по 1910 год общая преступность </w:t>
      </w:r>
      <w:r>
        <w:rPr>
          <w:rStyle w:val="a4"/>
          <w:color w:val="000000"/>
          <w:sz w:val="28"/>
          <w:szCs w:val="28"/>
        </w:rPr>
        <w:t xml:space="preserve">взрослого </w:t>
      </w:r>
      <w:r w:rsidRPr="00323867">
        <w:rPr>
          <w:rStyle w:val="a4"/>
          <w:color w:val="000000"/>
          <w:sz w:val="28"/>
          <w:szCs w:val="28"/>
        </w:rPr>
        <w:t>выросла на 35%, а детская — на 112%.</w:t>
      </w:r>
    </w:p>
    <w:p w:rsidR="00672D0D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72D0D">
        <w:rPr>
          <w:color w:val="000000"/>
          <w:sz w:val="28"/>
          <w:szCs w:val="28"/>
        </w:rPr>
        <w:t xml:space="preserve">В «Журнале Министерства юстиции» делали выводы о том, что </w:t>
      </w:r>
      <w:r w:rsidRPr="003165B8">
        <w:rPr>
          <w:i/>
          <w:color w:val="000000"/>
          <w:sz w:val="28"/>
          <w:szCs w:val="28"/>
        </w:rPr>
        <w:t>«</w:t>
      </w:r>
      <w:r w:rsidRPr="003165B8">
        <w:rPr>
          <w:rStyle w:val="a5"/>
          <w:i w:val="0"/>
          <w:color w:val="000000"/>
          <w:sz w:val="28"/>
          <w:szCs w:val="28"/>
        </w:rPr>
        <w:t>в сфере преступности наблюдаются резкие колебания в период тех или иных крупных переворотов в строе общественной жизни, например аграрных кризисах, финансовых затруднениях, всевозможных народных бедствиях, политических движениях, религиозных волнениях, кризисах морали или, наконец, различных метеорологических явлениях</w:t>
      </w:r>
      <w:r w:rsidRPr="003165B8">
        <w:rPr>
          <w:i/>
          <w:color w:val="000000"/>
          <w:sz w:val="28"/>
          <w:szCs w:val="28"/>
        </w:rPr>
        <w:t xml:space="preserve">». </w:t>
      </w:r>
      <w:r w:rsidRPr="00672D0D">
        <w:rPr>
          <w:color w:val="000000"/>
          <w:sz w:val="28"/>
          <w:szCs w:val="28"/>
        </w:rPr>
        <w:t xml:space="preserve">Таким образом, состояние аномии возникло в условиях, когда «старые нормы» уже не представлялись подходящими, а новые, зарождавшиеся, были слишком туманными и нечётко сформулированными, чтобы служить эффективными ориентирами в поведении. Поэтому в обществе в такой ситуации происходит резкое </w:t>
      </w:r>
      <w:r>
        <w:rPr>
          <w:color w:val="000000"/>
          <w:sz w:val="28"/>
          <w:szCs w:val="28"/>
        </w:rPr>
        <w:t>возрастание случаев девиации.</w:t>
      </w:r>
    </w:p>
    <w:p w:rsidR="00672D0D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 xml:space="preserve">Юрист М.Н. </w:t>
      </w:r>
      <w:proofErr w:type="spellStart"/>
      <w:r w:rsidRPr="00323867">
        <w:rPr>
          <w:color w:val="000000"/>
          <w:sz w:val="28"/>
          <w:szCs w:val="28"/>
        </w:rPr>
        <w:t>Гернет</w:t>
      </w:r>
      <w:proofErr w:type="spellEnd"/>
      <w:r w:rsidRPr="00323867">
        <w:rPr>
          <w:color w:val="000000"/>
          <w:sz w:val="28"/>
          <w:szCs w:val="28"/>
        </w:rPr>
        <w:t xml:space="preserve"> писал: «</w:t>
      </w:r>
      <w:r w:rsidRPr="00323867">
        <w:rPr>
          <w:rStyle w:val="a5"/>
          <w:color w:val="000000"/>
          <w:sz w:val="28"/>
          <w:szCs w:val="28"/>
        </w:rPr>
        <w:t>Если преступность взрослых сравнивают с приливающим и отливающим морем, то преступления детей — пенистая влага приливающих волн. Не в пене сила, но и она обращается в волны</w:t>
      </w:r>
      <w:r w:rsidRPr="00323867">
        <w:rPr>
          <w:color w:val="000000"/>
          <w:sz w:val="28"/>
          <w:szCs w:val="28"/>
        </w:rPr>
        <w:t>».</w:t>
      </w:r>
      <w:r w:rsidRPr="00323867">
        <w:rPr>
          <w:color w:val="000000"/>
          <w:sz w:val="28"/>
          <w:szCs w:val="28"/>
        </w:rPr>
        <w:br/>
      </w:r>
      <w:r w:rsidRPr="00323867">
        <w:rPr>
          <w:color w:val="000000"/>
          <w:sz w:val="28"/>
          <w:szCs w:val="28"/>
        </w:rPr>
        <w:lastRenderedPageBreak/>
        <w:br/>
      </w:r>
      <w:r w:rsidRPr="00323867">
        <w:rPr>
          <w:color w:val="000000"/>
          <w:sz w:val="28"/>
          <w:szCs w:val="28"/>
        </w:rPr>
        <w:tab/>
        <w:t>По выводам уголовной статистики более двух третей всех взрослых преступников начали своё преступное поприще с ранней молодости, побуждаемые к этому отсутствием дома и каких-либо наставлений со стороны взрослых, ни говоря уже о воспитании. Большинство детей правонарушителей встали на путь преступности очень рано, в возрасте от 8 до 12 лет. Криминалисты того времени осознавали, что самый опасный преступник — это начавший с детства. «Рост детской преступности страшен не только сам по себе как показатель глубокого морального падения целых слоёв детского населения, он имеет и другую сторону. Из ребёнка, вступившего на путь порока, не может сделаться честный человек; падая всё ниже, он, становясь взрослым, обычно превращается в преступника-рецидивиста. Следовательно, усиление преступности означает увеличение армии взрослых преступников».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 xml:space="preserve">Юрист П.И. Ковалевский задался вопросом: «Какие же самые главные и важные причины преступности?» И определил, что это бедность и нищета народа, невежество и нравственная тьма, повальные голод, эпидемии, пожары и потопления, — всё это условия, надрывающие физические и духовные силы человека.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 xml:space="preserve">Юрист Г. </w:t>
      </w:r>
      <w:proofErr w:type="spellStart"/>
      <w:r w:rsidRPr="00323867">
        <w:rPr>
          <w:color w:val="000000"/>
          <w:sz w:val="28"/>
          <w:szCs w:val="28"/>
        </w:rPr>
        <w:t>Дагаев</w:t>
      </w:r>
      <w:proofErr w:type="spellEnd"/>
      <w:r w:rsidRPr="00323867">
        <w:rPr>
          <w:color w:val="000000"/>
          <w:sz w:val="28"/>
          <w:szCs w:val="28"/>
        </w:rPr>
        <w:t xml:space="preserve"> отмечал, что «среди причин преступности несовершеннолетних на первом месте деморализующее влияние семьи. Прежде всего, конечно, пример родителей... По данным нашей статистики, 20% </w:t>
      </w:r>
      <w:proofErr w:type="gramStart"/>
      <w:r w:rsidRPr="00323867">
        <w:rPr>
          <w:color w:val="000000"/>
          <w:sz w:val="28"/>
          <w:szCs w:val="28"/>
        </w:rPr>
        <w:t>незаконнорождённых</w:t>
      </w:r>
      <w:proofErr w:type="gramEnd"/>
      <w:r w:rsidRPr="00323867">
        <w:rPr>
          <w:color w:val="000000"/>
          <w:sz w:val="28"/>
          <w:szCs w:val="28"/>
        </w:rPr>
        <w:t xml:space="preserve"> становятся преступниками. Трудно ожидать, чтобы дети, с самых ранних лет вдыхавшие эту морально заражённую атмосферу, не отравились сами и не унаследовали в некоторой степени порочной организации своих родителей. Но если родители не </w:t>
      </w:r>
      <w:proofErr w:type="gramStart"/>
      <w:r w:rsidRPr="00323867">
        <w:rPr>
          <w:color w:val="000000"/>
          <w:sz w:val="28"/>
          <w:szCs w:val="28"/>
        </w:rPr>
        <w:t>представляют из себя</w:t>
      </w:r>
      <w:proofErr w:type="gramEnd"/>
      <w:r w:rsidRPr="00323867">
        <w:rPr>
          <w:color w:val="000000"/>
          <w:sz w:val="28"/>
          <w:szCs w:val="28"/>
        </w:rPr>
        <w:t xml:space="preserve"> субъектов с порочными наклонностями, то в большинстве случаев бедность семьи, выгоняющая их с раннего утра до поздней ночи на поиски работы и пропитания, не менее вредно отражается на детях. Большинство из них, благодаря этому обстоятельству, растёт предоставленное самим себе, </w:t>
      </w:r>
      <w:r w:rsidRPr="00323867">
        <w:rPr>
          <w:color w:val="000000"/>
          <w:sz w:val="28"/>
          <w:szCs w:val="28"/>
        </w:rPr>
        <w:lastRenderedPageBreak/>
        <w:t xml:space="preserve">улице, или надзору соседки, сомнительного нравственного достоинства. Нечего и говорить о каком либо воспитании, образовании этих детей. Невежество, безграмотность более всего дают преступников». В основном специалисты были единодушны в определении главных причин детской преступности, среди которых были развращающая обстановка жизни ребёнка, беспризорность, нищета и деморализующее влияние семьи.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</w:r>
      <w:proofErr w:type="gramStart"/>
      <w:r w:rsidRPr="00323867">
        <w:rPr>
          <w:color w:val="000000"/>
          <w:sz w:val="28"/>
          <w:szCs w:val="28"/>
        </w:rPr>
        <w:t>На первом съезде русских исправительных заведений для малолетних, проходившем в 1886 году в Москве, отмечали «подавляющее и безусловное влияние на преступность малолетних, с одной стороны окружающих их обстоятельств и среды, а с другой — состояние их умственного и нравственного развития.</w:t>
      </w:r>
      <w:proofErr w:type="gramEnd"/>
      <w:r w:rsidRPr="00323867">
        <w:rPr>
          <w:color w:val="000000"/>
          <w:sz w:val="28"/>
          <w:szCs w:val="28"/>
        </w:rPr>
        <w:t xml:space="preserve"> Развращённость и преступность родителей или совершенное их отсутствие, полная бесприютность и глубокая нищета, а, следовательно, неудовлетворенность самых насущных потребностей, отсутствие нравственного и умственного воспитания и развития. Лишённые крова и надзора родителей, они должны стать бродягами; лишенные родительской опеки и сре</w:t>
      </w:r>
      <w:proofErr w:type="gramStart"/>
      <w:r w:rsidRPr="00323867">
        <w:rPr>
          <w:color w:val="000000"/>
          <w:sz w:val="28"/>
          <w:szCs w:val="28"/>
        </w:rPr>
        <w:t>дств к ж</w:t>
      </w:r>
      <w:proofErr w:type="gramEnd"/>
      <w:r w:rsidRPr="00323867">
        <w:rPr>
          <w:color w:val="000000"/>
          <w:sz w:val="28"/>
          <w:szCs w:val="28"/>
        </w:rPr>
        <w:t>изни, понятно они станут нищими и ворами».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>В «Журнале Министерства юстиции» отмечалось, что «главная причина преступности детей — нищета голод и холод... от нищенства дети постепенно переходят к мелким кражам».</w:t>
      </w:r>
      <w:r w:rsidRPr="00323867">
        <w:rPr>
          <w:rStyle w:val="apple-converted-space"/>
          <w:color w:val="000000"/>
          <w:sz w:val="28"/>
          <w:szCs w:val="28"/>
        </w:rPr>
        <w:t> 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>Журнал «Тюремный вестник» в 1908 году писал, что «давно признано наукой уголовного права, что</w:t>
      </w:r>
      <w:r w:rsidRPr="00323867">
        <w:rPr>
          <w:rStyle w:val="apple-converted-space"/>
          <w:color w:val="000000"/>
          <w:sz w:val="28"/>
          <w:szCs w:val="28"/>
        </w:rPr>
        <w:t> </w:t>
      </w:r>
      <w:r w:rsidRPr="00323867">
        <w:rPr>
          <w:rStyle w:val="a4"/>
          <w:color w:val="000000"/>
          <w:sz w:val="28"/>
          <w:szCs w:val="28"/>
        </w:rPr>
        <w:t>главными причинами преступлений малолетних</w:t>
      </w:r>
      <w:r w:rsidRPr="003238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867">
        <w:rPr>
          <w:color w:val="000000"/>
          <w:sz w:val="28"/>
          <w:szCs w:val="28"/>
        </w:rPr>
        <w:t xml:space="preserve">являются: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 xml:space="preserve">1) пренебрежение нравственным и умственным воспитанием детей и отсутствие надзора за их поведением;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 xml:space="preserve">2) нищета и неудовлетворение самых насущных жизненных потребностей и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 xml:space="preserve">3) развращённость родителей значительного числа преступных детей». 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 xml:space="preserve">А на втором Всероссийском съезде по ремесленной промышленности в 1911 году представитель Главного Тюремного управления М.П. </w:t>
      </w:r>
      <w:proofErr w:type="spellStart"/>
      <w:r w:rsidRPr="00323867">
        <w:rPr>
          <w:color w:val="000000"/>
          <w:sz w:val="28"/>
          <w:szCs w:val="28"/>
        </w:rPr>
        <w:t>Беклешов</w:t>
      </w:r>
      <w:proofErr w:type="spellEnd"/>
      <w:r w:rsidRPr="00323867">
        <w:rPr>
          <w:color w:val="000000"/>
          <w:sz w:val="28"/>
          <w:szCs w:val="28"/>
        </w:rPr>
        <w:t xml:space="preserve"> назвал </w:t>
      </w:r>
      <w:r w:rsidRPr="00323867">
        <w:rPr>
          <w:color w:val="000000"/>
          <w:sz w:val="28"/>
          <w:szCs w:val="28"/>
        </w:rPr>
        <w:lastRenderedPageBreak/>
        <w:t>следующие причины развития преступности вообще и среди детей в частности: «алкоголизм, проституция, бедность, жилищные условия».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</w:r>
      <w:r w:rsidR="002939C1">
        <w:rPr>
          <w:color w:val="000000"/>
          <w:sz w:val="28"/>
          <w:szCs w:val="28"/>
        </w:rPr>
        <w:t xml:space="preserve"> </w:t>
      </w:r>
      <w:r w:rsidRPr="00323867">
        <w:rPr>
          <w:color w:val="000000"/>
          <w:sz w:val="28"/>
          <w:szCs w:val="28"/>
        </w:rPr>
        <w:t xml:space="preserve">Юрист С.К. </w:t>
      </w:r>
      <w:proofErr w:type="spellStart"/>
      <w:r w:rsidRPr="00323867">
        <w:rPr>
          <w:color w:val="000000"/>
          <w:sz w:val="28"/>
          <w:szCs w:val="28"/>
        </w:rPr>
        <w:t>Гогель</w:t>
      </w:r>
      <w:proofErr w:type="spellEnd"/>
      <w:r w:rsidRPr="00323867">
        <w:rPr>
          <w:color w:val="000000"/>
          <w:sz w:val="28"/>
          <w:szCs w:val="28"/>
        </w:rPr>
        <w:t xml:space="preserve"> на основании попечительских книг за 1910 год собрал материалы о личной и семейной обстановке малолетних правонарушителей, проанализировав их занятия, образование и причины, повлиявшие на развитие преступных наклонностей. Из 1155 человек 11% составляли девочки. По роду поступков более 90% и среди мальчиков, и среди девочек составляли кражи, причём девочки совершали в основном домашние кражи. Остальные преступления составляли обман, нищенство, присвоение и растрата. Среди мальчиков встречалось больше случаев растраты и даже мошенничества, 35% малолетних мальчиков употребляли спиртные напитки, а 10% девочек занимались проституцией. Преступления мальчиков чаще носили групповой характер и были связаны с опасностью и риском.</w:t>
      </w:r>
      <w:r w:rsidRPr="00323867">
        <w:rPr>
          <w:color w:val="000000"/>
          <w:sz w:val="28"/>
          <w:szCs w:val="28"/>
        </w:rPr>
        <w:br/>
      </w:r>
      <w:r w:rsidRPr="00323867">
        <w:rPr>
          <w:rStyle w:val="a4"/>
          <w:color w:val="000000"/>
          <w:sz w:val="28"/>
          <w:szCs w:val="28"/>
        </w:rPr>
        <w:tab/>
        <w:t>В 1910 году в Санкт-Петербурге начал работу первый в России детский суд</w:t>
      </w:r>
      <w:r w:rsidRPr="00323867">
        <w:rPr>
          <w:color w:val="000000"/>
          <w:sz w:val="28"/>
          <w:szCs w:val="28"/>
        </w:rPr>
        <w:t>, в который за первые три недели поступило 398 дел на мальчиков и 33 на девочек (до этого детей и подростков судили общие суды). 89% родителей несовершеннолетних преступников принадлежали к бедному трудовому классу. В некоторых делах обратила на себя внимание полная детская незрелость мотива и отсутствие оценки совершённого. В ряде случаях преступления совершались малолетними девочками исключительно под влиянием возбуждающегося по самым незначительным поводам чувства, которое не находило никакого противовеса в представлениях о последствиях деяния. Мальчики же совершали преступления под влиянием детской ссоры или угрозы, раздражения против родителей или просто для развлечения. «Поджоги совершались также и ради потехи, из удовольствия посмотреть, как будут гореть избы, и будет сбегаться народ, а в некоторых случаях и под влиянием тоски по родному дому и родителям, при отдаче в "чужие люди", в качестве прислуги, работников и учеников».</w:t>
      </w:r>
    </w:p>
    <w:p w:rsidR="00672D0D" w:rsidRPr="002939C1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lastRenderedPageBreak/>
        <w:tab/>
      </w:r>
      <w:proofErr w:type="gramStart"/>
      <w:r w:rsidRPr="002939C1">
        <w:rPr>
          <w:color w:val="000000"/>
          <w:sz w:val="28"/>
          <w:szCs w:val="28"/>
        </w:rPr>
        <w:t>В докладе мирового судьи по делам малолетних Н.А. Окунева, прочитанного 27 марта 1911 года в заседании Санкт-Петербургского Общества патроната было сказано, что всего за 1910 год Санкт-Петербургский детский суд приговорил к тюрьме 69 мальчиков (24%) и 1 девочку, к аресту — 3 мальчика и 1 девочку, помещено в исправительный приют или колонию было 38 мальчиков (10%) и 15 девочек, отдано</w:t>
      </w:r>
      <w:proofErr w:type="gramEnd"/>
      <w:r w:rsidRPr="002939C1">
        <w:rPr>
          <w:color w:val="000000"/>
          <w:sz w:val="28"/>
          <w:szCs w:val="28"/>
        </w:rPr>
        <w:t xml:space="preserve"> под ответственный надзор 243 мальчика (64,3%) и 23 девочки (57,5%), оправдано 151 мальчик и 25 девочек.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>Ещё одним проявлением девиации малолетних было употребление алкогольных напитков, которое, как отмечалось на первом Всероссийском съезде по борьбе с пьянством, «у детей встречается гораздо чаще, чем это принято думать... 90% пьющего населения начинают обучаться употреблению спиртных напитков в юные годы</w:t>
      </w:r>
      <w:r w:rsidRPr="00323867">
        <w:rPr>
          <w:i/>
          <w:color w:val="000000"/>
          <w:sz w:val="28"/>
          <w:szCs w:val="28"/>
        </w:rPr>
        <w:t>». Из 43 опрошенных детей в Петербургской школе для мальчиков в возрасте 8-11 лет с водкой были знакомы 37 человек.</w:t>
      </w:r>
      <w:r w:rsidRPr="00323867">
        <w:rPr>
          <w:rStyle w:val="apple-converted-space"/>
          <w:i/>
          <w:color w:val="000000"/>
          <w:sz w:val="28"/>
          <w:szCs w:val="28"/>
        </w:rPr>
        <w:t> </w:t>
      </w:r>
      <w:r w:rsidRPr="00323867">
        <w:rPr>
          <w:i/>
          <w:color w:val="000000"/>
          <w:sz w:val="28"/>
          <w:szCs w:val="28"/>
        </w:rPr>
        <w:t xml:space="preserve"> </w:t>
      </w:r>
      <w:r w:rsidRPr="00323867">
        <w:rPr>
          <w:color w:val="000000"/>
          <w:sz w:val="28"/>
          <w:szCs w:val="28"/>
        </w:rPr>
        <w:t>Из 159 девочек в возрасте от 8 до 15 лет, пили 149, т. е. 93,7 %, из них некоторые «ежедневно», другие «уже давно», третьи «бывали пьяны». Как видно, пьянство было свойственно и мальчикам и девочкам, отличия были только в частоте и месте употребления, а также качестве напитков.</w:t>
      </w:r>
      <w:r w:rsidRPr="00323867">
        <w:rPr>
          <w:color w:val="000000"/>
          <w:sz w:val="28"/>
          <w:szCs w:val="28"/>
        </w:rPr>
        <w:br/>
      </w:r>
      <w:r w:rsidR="002939C1">
        <w:rPr>
          <w:color w:val="000000"/>
          <w:sz w:val="28"/>
          <w:szCs w:val="28"/>
        </w:rPr>
        <w:tab/>
      </w:r>
      <w:r w:rsidRPr="00323867">
        <w:rPr>
          <w:color w:val="000000"/>
          <w:sz w:val="28"/>
          <w:szCs w:val="28"/>
        </w:rPr>
        <w:t xml:space="preserve">Для мальчиков основным местом употребления алкоголя были трактиры и ремесленные мастерские. Проблема стояла настолько остро, что </w:t>
      </w:r>
      <w:proofErr w:type="gramStart"/>
      <w:r w:rsidRPr="00323867">
        <w:rPr>
          <w:color w:val="000000"/>
          <w:sz w:val="28"/>
          <w:szCs w:val="28"/>
        </w:rPr>
        <w:t>в начале</w:t>
      </w:r>
      <w:proofErr w:type="gramEnd"/>
      <w:r w:rsidRPr="00323867">
        <w:rPr>
          <w:color w:val="000000"/>
          <w:sz w:val="28"/>
          <w:szCs w:val="28"/>
        </w:rPr>
        <w:t xml:space="preserve"> 1900-х на всех цеховых сходах мастеров Санкт-Петербурга были приняты решения о запрещении питья детьми пива, водки и крепких напитков в мастерских, а за нарушение накладывались штрафы.</w:t>
      </w:r>
      <w:r w:rsidRPr="00323867">
        <w:rPr>
          <w:color w:val="000000"/>
          <w:sz w:val="28"/>
          <w:szCs w:val="28"/>
        </w:rPr>
        <w:br/>
      </w:r>
      <w:r w:rsidRPr="00323867">
        <w:rPr>
          <w:color w:val="000000"/>
          <w:sz w:val="28"/>
          <w:szCs w:val="28"/>
        </w:rPr>
        <w:tab/>
        <w:t xml:space="preserve">Согласно статистике среди детей случайные преступники встречались чаще, чем среди взрослых, в силу того, что они не были знакомы с основами законодательства и поэтому нарушали его, не задумываясь о последствиях, порой не понимая, что совершили преступление и легче чем взрослые вступали на путь обмана, мошенничества и порока. Ребёнок был не знаком даже с основными институтами права и нарушал их «с лёгким сердцем, не </w:t>
      </w:r>
      <w:r w:rsidRPr="00323867">
        <w:rPr>
          <w:color w:val="000000"/>
          <w:sz w:val="28"/>
          <w:szCs w:val="28"/>
        </w:rPr>
        <w:lastRenderedPageBreak/>
        <w:t>понимая, что совершает преступление. Если ему даже и было известно, что можно делать и чего нельзя, он легче, чем взрослый человек поддаётся искушению, соблазну, случайному впечатлению».</w:t>
      </w:r>
    </w:p>
    <w:p w:rsidR="00672D0D" w:rsidRPr="00323867" w:rsidRDefault="00672D0D" w:rsidP="003165B8">
      <w:pPr>
        <w:pStyle w:val="a3"/>
        <w:spacing w:after="0" w:afterAutospacing="0" w:line="360" w:lineRule="auto"/>
        <w:contextualSpacing/>
        <w:jc w:val="both"/>
        <w:rPr>
          <w:rStyle w:val="a4"/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ab/>
        <w:t xml:space="preserve">Юрист А.И. </w:t>
      </w:r>
      <w:proofErr w:type="spellStart"/>
      <w:r w:rsidRPr="00323867">
        <w:rPr>
          <w:color w:val="000000"/>
          <w:sz w:val="28"/>
          <w:szCs w:val="28"/>
        </w:rPr>
        <w:t>Зак</w:t>
      </w:r>
      <w:proofErr w:type="spellEnd"/>
      <w:r w:rsidRPr="00323867">
        <w:rPr>
          <w:color w:val="000000"/>
          <w:sz w:val="28"/>
          <w:szCs w:val="28"/>
        </w:rPr>
        <w:t>, проанализировав свыше трёх тысяч анкетных листов, отражавших дела о преступлениях совершённых в 1908 и 1909 гг. детьми и подростками до 17 лет в Москве, и разбиравшихся у мировых судей и в Окружном суде, разделил малолетних преступников на три типа:</w:t>
      </w:r>
    </w:p>
    <w:p w:rsidR="00D81CF8" w:rsidRDefault="00672D0D" w:rsidP="003165B8">
      <w:pPr>
        <w:pStyle w:val="a3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rStyle w:val="a4"/>
          <w:color w:val="000000"/>
          <w:sz w:val="28"/>
          <w:szCs w:val="28"/>
        </w:rPr>
        <w:t>первый тип подростка-преступника</w:t>
      </w:r>
      <w:r w:rsidRPr="003238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867">
        <w:rPr>
          <w:color w:val="000000"/>
          <w:sz w:val="28"/>
          <w:szCs w:val="28"/>
        </w:rPr>
        <w:t xml:space="preserve">«вступает на путь преступности, не отдавая себе отчёта в том, что делает. Подчас он делает это просто из шалости, подчас он охвачен порывом, стремлением к какой-либо цели и, чтобы достигнуть её, он способен на поступки, в которых тотчас же раскаивается. Импульсивность, стремительность, желание как можно ярче проявить себя — вот что во многих случаях руководит таким подростком». </w:t>
      </w:r>
      <w:proofErr w:type="gramStart"/>
      <w:r w:rsidRPr="00323867">
        <w:rPr>
          <w:color w:val="000000"/>
          <w:sz w:val="28"/>
          <w:szCs w:val="28"/>
        </w:rPr>
        <w:t xml:space="preserve">К этой же категории </w:t>
      </w:r>
      <w:proofErr w:type="spellStart"/>
      <w:r w:rsidRPr="00323867">
        <w:rPr>
          <w:color w:val="000000"/>
          <w:sz w:val="28"/>
          <w:szCs w:val="28"/>
        </w:rPr>
        <w:t>Зак</w:t>
      </w:r>
      <w:proofErr w:type="spellEnd"/>
      <w:r w:rsidRPr="00323867">
        <w:rPr>
          <w:color w:val="000000"/>
          <w:sz w:val="28"/>
          <w:szCs w:val="28"/>
        </w:rPr>
        <w:t xml:space="preserve"> отнёс и часть детей-бродяжек, «в странствованиях своих по белому свету не раз вступающих на путь нарушения права», которые случайно стали преступниками и "на странствование их обрекает подчас нужда, подчас полный распад семьи; иногда же их странствования являются следствием детской любознательности, "охоты к перемене мест", стремления всё узнать, всё разведать, всё посмотреть».</w:t>
      </w:r>
      <w:proofErr w:type="gramEnd"/>
      <w:r w:rsidRPr="00323867">
        <w:rPr>
          <w:color w:val="000000"/>
          <w:sz w:val="28"/>
          <w:szCs w:val="28"/>
        </w:rPr>
        <w:br/>
      </w:r>
      <w:r w:rsidRPr="00323867">
        <w:rPr>
          <w:color w:val="000000"/>
          <w:sz w:val="28"/>
          <w:szCs w:val="28"/>
        </w:rPr>
        <w:tab/>
        <w:t>Прямо противоположным типом являлся по классификации</w:t>
      </w:r>
      <w:r w:rsidRPr="00323867">
        <w:rPr>
          <w:rStyle w:val="apple-converted-space"/>
          <w:color w:val="000000"/>
          <w:sz w:val="28"/>
          <w:szCs w:val="28"/>
        </w:rPr>
        <w:t> </w:t>
      </w:r>
      <w:r w:rsidRPr="00323867">
        <w:rPr>
          <w:rStyle w:val="a4"/>
          <w:color w:val="000000"/>
          <w:sz w:val="28"/>
          <w:szCs w:val="28"/>
        </w:rPr>
        <w:t>тип детей-преступников с дурной наследственностью</w:t>
      </w:r>
      <w:r w:rsidRPr="00323867">
        <w:rPr>
          <w:color w:val="000000"/>
          <w:sz w:val="28"/>
          <w:szCs w:val="28"/>
        </w:rPr>
        <w:t xml:space="preserve">, с прирождёнными дефектами </w:t>
      </w:r>
      <w:proofErr w:type="spellStart"/>
      <w:proofErr w:type="gramStart"/>
      <w:r w:rsidRPr="00323867">
        <w:rPr>
          <w:color w:val="000000"/>
          <w:sz w:val="28"/>
          <w:szCs w:val="28"/>
        </w:rPr>
        <w:t>психо-физической</w:t>
      </w:r>
      <w:proofErr w:type="spellEnd"/>
      <w:proofErr w:type="gramEnd"/>
      <w:r w:rsidRPr="00323867">
        <w:rPr>
          <w:color w:val="000000"/>
          <w:sz w:val="28"/>
          <w:szCs w:val="28"/>
        </w:rPr>
        <w:t xml:space="preserve"> организации, с крайними проявлениями ранней развращённости. В большинстве случаев здесь играла громадную роль дурная наследственность. «</w:t>
      </w:r>
      <w:proofErr w:type="gramStart"/>
      <w:r w:rsidRPr="00323867">
        <w:rPr>
          <w:color w:val="000000"/>
          <w:sz w:val="28"/>
          <w:szCs w:val="28"/>
        </w:rPr>
        <w:t>Раз</w:t>
      </w:r>
      <w:proofErr w:type="gramEnd"/>
      <w:r w:rsidRPr="00323867">
        <w:rPr>
          <w:color w:val="000000"/>
          <w:sz w:val="28"/>
          <w:szCs w:val="28"/>
        </w:rPr>
        <w:t xml:space="preserve"> вступив на преступный путь, такой подросток быстро и уверенно шествует по нему, успевая к 15-16 годам создать для себя и соответствующую "философию жизни". ...Это дети, ещё при рождении отмеченные суровой рукой судьбы и обречённые ею подчас на вырождение: дети алкоголиков, сифилитиков, закоренелых преступников».</w:t>
      </w:r>
      <w:r w:rsidRPr="00323867">
        <w:rPr>
          <w:rStyle w:val="apple-converted-space"/>
          <w:color w:val="000000"/>
          <w:sz w:val="28"/>
          <w:szCs w:val="28"/>
        </w:rPr>
        <w:t> </w:t>
      </w:r>
      <w:r w:rsidRPr="00323867">
        <w:rPr>
          <w:color w:val="000000"/>
          <w:sz w:val="28"/>
          <w:szCs w:val="28"/>
        </w:rPr>
        <w:br/>
      </w:r>
      <w:r w:rsidRPr="00323867">
        <w:rPr>
          <w:rStyle w:val="a4"/>
          <w:color w:val="000000"/>
          <w:sz w:val="28"/>
          <w:szCs w:val="28"/>
        </w:rPr>
        <w:tab/>
      </w:r>
      <w:proofErr w:type="gramStart"/>
      <w:r w:rsidRPr="00323867">
        <w:rPr>
          <w:rStyle w:val="a4"/>
          <w:color w:val="000000"/>
          <w:sz w:val="28"/>
          <w:szCs w:val="28"/>
        </w:rPr>
        <w:t>Третья категория детей</w:t>
      </w:r>
      <w:r w:rsidRPr="003238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3867">
        <w:rPr>
          <w:color w:val="000000"/>
          <w:sz w:val="28"/>
          <w:szCs w:val="28"/>
        </w:rPr>
        <w:t xml:space="preserve">— это </w:t>
      </w:r>
      <w:r w:rsidRPr="00323867">
        <w:rPr>
          <w:i/>
          <w:color w:val="000000"/>
          <w:sz w:val="28"/>
          <w:szCs w:val="28"/>
        </w:rPr>
        <w:t>«</w:t>
      </w:r>
      <w:r w:rsidRPr="00323867">
        <w:rPr>
          <w:rStyle w:val="a5"/>
          <w:i w:val="0"/>
          <w:color w:val="000000"/>
          <w:sz w:val="28"/>
          <w:szCs w:val="28"/>
        </w:rPr>
        <w:t xml:space="preserve">вставшие на преступный путь вследствие ударов суровой нужды и так часто нужду сопровождающего </w:t>
      </w:r>
      <w:r w:rsidRPr="00323867">
        <w:rPr>
          <w:rStyle w:val="a5"/>
          <w:i w:val="0"/>
          <w:color w:val="000000"/>
          <w:sz w:val="28"/>
          <w:szCs w:val="28"/>
        </w:rPr>
        <w:lastRenderedPageBreak/>
        <w:t>семейного распада.</w:t>
      </w:r>
      <w:proofErr w:type="gramEnd"/>
      <w:r w:rsidRPr="00323867">
        <w:rPr>
          <w:rStyle w:val="a5"/>
          <w:i w:val="0"/>
          <w:color w:val="000000"/>
          <w:sz w:val="28"/>
          <w:szCs w:val="28"/>
        </w:rPr>
        <w:t xml:space="preserve"> Не шалость, не детский порыв увлёк их на путь преступности: они часто не знают детства с его невинными радостями, с его шалостями и порывами. Не уродство в физическом и нравственном отношении толкнуло их на путь нарушения права: они вполне здоровые, нормальные дети. На преступный путь их толкнули две страшные силы — холод и голод, две силы, действия которых тем более ужасно, чем дальше общество стоит от нормального, справедливого порядка</w:t>
      </w:r>
      <w:r w:rsidRPr="00323867">
        <w:rPr>
          <w:i/>
          <w:color w:val="000000"/>
          <w:sz w:val="28"/>
          <w:szCs w:val="28"/>
        </w:rPr>
        <w:t>».</w:t>
      </w:r>
      <w:r w:rsidRPr="00323867">
        <w:rPr>
          <w:color w:val="000000"/>
          <w:sz w:val="28"/>
          <w:szCs w:val="28"/>
        </w:rPr>
        <w:t xml:space="preserve"> Данной классификации детской преступности в значительной степени присущ характерный для рассматриваемого периода подход, когда значительное влияние оказывали физиологические и наследственные причины.</w:t>
      </w:r>
      <w:r w:rsidRPr="00323867">
        <w:rPr>
          <w:color w:val="000000"/>
          <w:sz w:val="28"/>
          <w:szCs w:val="28"/>
        </w:rPr>
        <w:br/>
      </w:r>
      <w:r w:rsidRPr="00323867">
        <w:rPr>
          <w:color w:val="000000"/>
          <w:sz w:val="28"/>
          <w:szCs w:val="28"/>
        </w:rPr>
        <w:tab/>
        <w:t>По данным журнала «Вестник благотворительности» из 100 осуждённых в период с 1889 по 1893 год 71,4% были совершенно безграмотными. Из всей массы преступлений 50% давали бедные семейства, 35% — дети бродяг, нищих, публичных женщин и только 15% принадлежали к более или менее зажиточным семьям.</w:t>
      </w:r>
    </w:p>
    <w:p w:rsidR="003165B8" w:rsidRDefault="00D81CF8" w:rsidP="003165B8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D81CF8">
        <w:rPr>
          <w:color w:val="000000"/>
          <w:sz w:val="28"/>
          <w:szCs w:val="28"/>
        </w:rPr>
        <w:drawing>
          <wp:inline distT="0" distB="0" distL="0" distR="0">
            <wp:extent cx="3230457" cy="2055338"/>
            <wp:effectExtent l="19050" t="0" r="8043" b="0"/>
            <wp:docPr id="3" name="Рисунок 22" descr="http://www.svdeti.ru/images/stories/2015/detskaya-prestupnost--v-ros-imper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vdeti.ru/images/stories/2015/detskaya-prestupnost--v-ros-imperi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97" cy="20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D0D" w:rsidRPr="00323867">
        <w:rPr>
          <w:color w:val="000000"/>
          <w:sz w:val="28"/>
          <w:szCs w:val="28"/>
        </w:rPr>
        <w:br/>
      </w:r>
      <w:r w:rsidR="00672D0D" w:rsidRPr="00323867">
        <w:rPr>
          <w:color w:val="000000"/>
          <w:sz w:val="28"/>
          <w:szCs w:val="28"/>
        </w:rPr>
        <w:br/>
      </w:r>
      <w:r w:rsidRPr="00F7562E">
        <w:rPr>
          <w:color w:val="000000"/>
          <w:sz w:val="28"/>
          <w:szCs w:val="28"/>
        </w:rPr>
        <w:t xml:space="preserve"> </w:t>
      </w:r>
      <w:r w:rsidRPr="00F7562E">
        <w:rPr>
          <w:color w:val="000000"/>
          <w:sz w:val="28"/>
          <w:szCs w:val="28"/>
        </w:rPr>
        <w:tab/>
      </w:r>
      <w:r w:rsidR="00672D0D" w:rsidRPr="00F7562E">
        <w:rPr>
          <w:rStyle w:val="apple-converted-space"/>
          <w:color w:val="000000"/>
          <w:sz w:val="28"/>
          <w:szCs w:val="28"/>
        </w:rPr>
        <w:t> </w:t>
      </w:r>
      <w:r w:rsidR="00672D0D" w:rsidRPr="00F7562E">
        <w:rPr>
          <w:color w:val="000000"/>
          <w:sz w:val="28"/>
          <w:szCs w:val="28"/>
        </w:rPr>
        <w:t>В конце Х</w:t>
      </w:r>
      <w:proofErr w:type="gramStart"/>
      <w:r w:rsidR="00672D0D" w:rsidRPr="00F7562E">
        <w:rPr>
          <w:color w:val="000000"/>
          <w:sz w:val="28"/>
          <w:szCs w:val="28"/>
        </w:rPr>
        <w:t>I</w:t>
      </w:r>
      <w:proofErr w:type="gramEnd"/>
      <w:r w:rsidR="00672D0D" w:rsidRPr="00F7562E">
        <w:rPr>
          <w:color w:val="000000"/>
          <w:sz w:val="28"/>
          <w:szCs w:val="28"/>
        </w:rPr>
        <w:t xml:space="preserve">Х века 50% малолетних правонарушителей лишились с ранних лет родителей и «не имея знаний, необходимых для труда, а часто даже не имея сил физических, ребёнок обращается к самому простому способу существования, к бродяжничеству и нищенству: он выпрашивает себе подаяние, переходя с места на место. Но нищенство плохой корм: им одним просуществовать трудно. Вот почему </w:t>
      </w:r>
      <w:proofErr w:type="gramStart"/>
      <w:r w:rsidR="00672D0D" w:rsidRPr="00F7562E">
        <w:rPr>
          <w:color w:val="000000"/>
          <w:sz w:val="28"/>
          <w:szCs w:val="28"/>
        </w:rPr>
        <w:t>малолетний</w:t>
      </w:r>
      <w:proofErr w:type="gramEnd"/>
      <w:r w:rsidR="00672D0D" w:rsidRPr="00F7562E">
        <w:rPr>
          <w:color w:val="000000"/>
          <w:sz w:val="28"/>
          <w:szCs w:val="28"/>
        </w:rPr>
        <w:t xml:space="preserve"> переходит незаметно, от пассивного </w:t>
      </w:r>
      <w:proofErr w:type="spellStart"/>
      <w:r w:rsidR="00672D0D" w:rsidRPr="00F7562E">
        <w:rPr>
          <w:color w:val="000000"/>
          <w:sz w:val="28"/>
          <w:szCs w:val="28"/>
        </w:rPr>
        <w:t>выпрашивания</w:t>
      </w:r>
      <w:proofErr w:type="spellEnd"/>
      <w:r w:rsidR="00672D0D" w:rsidRPr="00F7562E">
        <w:rPr>
          <w:color w:val="000000"/>
          <w:sz w:val="28"/>
          <w:szCs w:val="28"/>
        </w:rPr>
        <w:t xml:space="preserve"> милостыни, к мелким </w:t>
      </w:r>
      <w:r w:rsidR="00672D0D" w:rsidRPr="00F7562E">
        <w:rPr>
          <w:color w:val="000000"/>
          <w:sz w:val="28"/>
          <w:szCs w:val="28"/>
        </w:rPr>
        <w:lastRenderedPageBreak/>
        <w:t>мошенничествам, а от них к краже. Если благодаря счастливому стечению обстоятельств, ребёнок для заработка попадёт не на улицу, а на фабрику или в мастерскую, то и здесь его ожидает мало хорошего. Кампания пьяных мастеров, бесцеремонная эксплуатация слабых детских сил дадут также весьма печальные результаты».</w:t>
      </w:r>
    </w:p>
    <w:p w:rsidR="00323867" w:rsidRPr="00323867" w:rsidRDefault="00F7562E" w:rsidP="003165B8">
      <w:pPr>
        <w:pStyle w:val="a3"/>
        <w:spacing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867" w:rsidRPr="00323867">
        <w:rPr>
          <w:sz w:val="28"/>
          <w:szCs w:val="28"/>
        </w:rPr>
        <w:t xml:space="preserve">Принятый 2 июня 1897 года «Новый закон о малолетних и несовершеннолетних преступниках» предусматривал более широкое применение к несовершеннолетним меры связанной с помещением в исправительное учреждение вместо тюремного заключения. Новый закон был создан в соответствии с идеей исправления, а не устрашения, как было прежде. Он существенно изменил как систему </w:t>
      </w:r>
      <w:proofErr w:type="gramStart"/>
      <w:r w:rsidR="00323867" w:rsidRPr="00323867">
        <w:rPr>
          <w:sz w:val="28"/>
          <w:szCs w:val="28"/>
        </w:rPr>
        <w:t>наказании</w:t>
      </w:r>
      <w:proofErr w:type="gramEnd"/>
      <w:r w:rsidR="00323867" w:rsidRPr="00323867">
        <w:rPr>
          <w:sz w:val="28"/>
          <w:szCs w:val="28"/>
        </w:rPr>
        <w:t xml:space="preserve"> несовершеннолетних, так и порядок уголовного преследовать. Отменил все наиболее тяжкие уголовные наказания для несовершеннолетних до 17 лет: смертную казнь, каторгу, поселение, ссылку и др. По этому Закону несовершеннолетние не могли быть приговорены к тюремному заключению совместно </w:t>
      </w:r>
      <w:proofErr w:type="gramStart"/>
      <w:r w:rsidR="00323867" w:rsidRPr="00323867">
        <w:rPr>
          <w:sz w:val="28"/>
          <w:szCs w:val="28"/>
        </w:rPr>
        <w:t>со</w:t>
      </w:r>
      <w:proofErr w:type="gramEnd"/>
      <w:r w:rsidR="00323867" w:rsidRPr="00323867">
        <w:rPr>
          <w:sz w:val="28"/>
          <w:szCs w:val="28"/>
        </w:rPr>
        <w:t xml:space="preserve"> взрослыми. Закон запрещал применявшееся ранее заключение под стражей в полицейских арестных помещениях как меру пресечения. Вместо этого вводилось направление несовершеннолетних в приюты, колонии, а там, где таковых не было, в монастыри.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Принятый Закон дифференцированно походил к наказанию несовершеннолетних различных возрастов.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Так, в отношении несовершеннолетних от 10 до 14 лет и от 14 до 17 лет могли быть применены следующие меры: отдача под надзор родителям и опекунам (ранее это применялось только в отношении детей до 14-летнего возраста; помещение в приюты и колонии.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Что касается второй группы несовершеннолетних (от 14 до 17 лет), то для них вводилось и заключение в тюрьму (в особые помещения, отдельно от взрослых) и при тех же условиях - в арестные дома.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Специалисты того времени считали одним из главных недостатков Закона то, что он оставлял без внимания молодых людей в возрасте от 17 до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21 года, сохраняя для них и смертную казнь, и каторгу, и тюрьму, и поселение.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Применение Закона требовало увеличения числа колоний и приютов, создания особых отделений при тюрьмах и арестных домах, на что требовались дополнительные средства. Поэтому, подводя итог своей деятельности, Главное Тюремное Управление отмечало, что при всех имеющихся достоинствах данный Закон не решил существующих проблем. К 1900 году в России появилось 45 исправительных учреждений для несовершеннолетних, которые в городах носили название приютов, а в сельской местности - земледельческих колоний.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Самым крупным учреждением считалась Петербургская колония на 200 человек; в московском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Рукавишниковском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приюте могло разместиться 120 человек. В Полтавской колонии содержалось 30. Астраханской - 25, Черниговской, Тверской, Елецкой колониях и Тамбовском приюте - по 15-20 человек.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Однако существовавшие к этому времени учреждения могли вместить не более 15-17 % несовершеннолетних правонарушителей, а остальные подвергались лишению свободы в полном его объеме и помещались в общие тюрьмы.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Изменения в системе уголовных наказаний, применяемых к несовершеннолетним, распространение исправительных заведений требовали логического продолжения законотворческой деятельности. Для ее дальнейшего осуществления министерством юстиции была создана специальная комиссия, имеющая своим назначением подготовку проекта Положения о воспитательно-исправительных заведениях. Работа проводилась при активном участии съездов представителей русских исправительных заведений. Большой вклад в разработку этого документа внес юрисконсульт Главного Тюремного Управления при министерстве юстиции Д.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Дрилъ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>. Работы была длительной и продолжалась с 1898 по 1909 гг.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19 апреля </w:t>
      </w:r>
      <w:smartTag w:uri="urn:schemas-microsoft-com:office:smarttags" w:element="metricconverter">
        <w:smartTagPr>
          <w:attr w:name="ProductID" w:val="1909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1909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принято «Положение о воспитательно-исправительных заведениях для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несовершеннолегних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», которое предусматривало, что «в воспитательно-исправительные заведения помещаются несовершеннолетние от 10 до 17 лет, признанные виновными в совершении какого-либо преступного деяния по определениям и приговорам судах». В эти заведения принимались также и несовершеннолетние «нищенствующие», занимающиеся бродяжничеством, бесприютные и беспризорные по постановлениям комитетов, правлений или советов обществ, руководивших воспитательно-исправительными заведениями». Положение состояло из 6 разделов: 1 - «Общие положения», 2 -«Источники средств содержания исправительно-воспитательных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заведении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>», 3 -«Управление воспитательно-исправительными заведениями», 4 - «Меры воспитательно-исправительного воздействия», 5 - «Надзор за воспитательно-исправительными заведениями», 6 - «Съезд представителей исправительных заведений».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Положение определило меры воспитательно-исправительного воздействия, к которым относилось, прежде всего, образование - религиозное (с учетом верований воспитанников), общее профессиональное. В организации профессионального обучения оставлялось широкое поле для творчества воспитательно-исполнительных заведений.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Новым Положением были установлены сроки содержания воспитанников в заведениях (в зависимости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основании, по которым они помещались туда). В частности, помещенные по приговорам суда, бродяги и нищие содержались до исправления, но в любом случае не менее года и не более достижения 18-летнего возраста. Срок пребывания в заведении конкретного воспитанника определялся педагогическим советом.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>Положение устанавливало необходимость трехлетнего покровительства вышедшим из заведений.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Оно могло прекратиться и раньше, если питомец осуждался за новое преступление или вел такой образ жизни, который делал всякую заботу о нем бесполезной. Причем если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покровительство освобожденным оказывали специально созданные для этого учреждения, сами заведения от этой обязанности все равно не освобождались.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Узаконена была система надзора за деятельностью заведений, который осуществлялся губернатором, тюремным инспектором на местах, а в Империи — Главным Тюремным Управлением.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Рассматриваемое Положение было первым нормативным актом, который регулировал основные вопросы внутренней жизни исправительных заведений. В нем нашли отражение позитивные начала, закрепленных в Законах 1866, 1892, 1893, 1897 гг., и предложения, выработанные на основе отечественной практики съездами представителей русских исправительных заведений.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1910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 России был создан суд по делам несовершеннолетних. Этот суд действовал весьма успешно как в дореволюционной России, так и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годы после Октябрьской Революции. В 1918 и 1935 гг. этот суд был ликвидирован и в последующие годы окончательно забыт.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Все воспитательно-исправительные заведения были подчинены и подотчетны Главному тюремному управлению.</w:t>
      </w:r>
    </w:p>
    <w:p w:rsidR="00323867" w:rsidRPr="00323867" w:rsidRDefault="00323867" w:rsidP="003165B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867" w:rsidRPr="00323867" w:rsidRDefault="00323867" w:rsidP="003165B8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67">
        <w:rPr>
          <w:rFonts w:ascii="Times New Roman" w:hAnsi="Times New Roman" w:cs="Times New Roman"/>
          <w:b/>
          <w:sz w:val="28"/>
          <w:szCs w:val="28"/>
        </w:rPr>
        <w:t xml:space="preserve">Ответственность несовершеннолетних </w:t>
      </w:r>
      <w:r w:rsidR="009C6F40">
        <w:rPr>
          <w:rFonts w:ascii="Times New Roman" w:hAnsi="Times New Roman" w:cs="Times New Roman"/>
          <w:b/>
          <w:sz w:val="28"/>
          <w:szCs w:val="28"/>
        </w:rPr>
        <w:t xml:space="preserve">за совершение преступлений </w:t>
      </w:r>
      <w:r w:rsidRPr="00323867">
        <w:rPr>
          <w:rFonts w:ascii="Times New Roman" w:hAnsi="Times New Roman" w:cs="Times New Roman"/>
          <w:b/>
          <w:sz w:val="28"/>
          <w:szCs w:val="28"/>
        </w:rPr>
        <w:t>по уголовному законодательству советского периода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6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Одним из первых декретов Советской власти (от 17 января </w:t>
      </w:r>
      <w:smartTag w:uri="urn:schemas-microsoft-com:office:smarttags" w:element="metricconverter">
        <w:smartTagPr>
          <w:attr w:name="ProductID" w:val="1918 г"/>
        </w:smartTagPr>
        <w:r w:rsidRPr="00F7562E">
          <w:rPr>
            <w:rFonts w:ascii="Times New Roman" w:hAnsi="Times New Roman" w:cs="Times New Roman"/>
            <w:b/>
            <w:sz w:val="28"/>
            <w:szCs w:val="28"/>
            <w:u w:val="single"/>
          </w:rPr>
          <w:t>1918 г</w:t>
        </w:r>
      </w:smartTag>
      <w:r w:rsidRPr="00F7562E">
        <w:rPr>
          <w:rFonts w:ascii="Times New Roman" w:hAnsi="Times New Roman" w:cs="Times New Roman"/>
          <w:b/>
          <w:sz w:val="28"/>
          <w:szCs w:val="28"/>
          <w:u w:val="single"/>
        </w:rPr>
        <w:t>. «О комиссиях для несовершеннолетних») были упразднены «суды и тюремное заключение для малолетних и несовершеннолетних до 17-летнего возраста», что привело к освобождению из тюрем и других мест заключения всех содержащихся в них несовершеннолетних и переносу центра тяжести на меры воспитательного и предупредительного характера в борьбе с преступностью среди несовершеннолетних.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Что касается преступников из числа молодежи от 17 лет и старше, осужденных к лишению свободы, то Инструкцией народного комиссариата юстиции от 23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191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«О лишении свободы, как мере наказания, и о порядке отбывания такового» предусматривалось для их содержания создание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реформаториев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и земледельческих колоний. Такие учреждения, хотя и не повсеместно, но кое-где появились и некоторое время функционировали.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Однако практика показала, что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реформатории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как тип учреждения для лишения свободы несовершеннолетних не соответствовали развивающемуся уголовному законодательству ввиду неопределенности приговоров и сроков наказания, смешения преступников-правонарушителей и беспризорников, группирования воспитанников в так называемые «семьи» и соответствующей им флигельной системы размещения.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Принятыми в </w:t>
      </w:r>
      <w:smartTag w:uri="urn:schemas-microsoft-com:office:smarttags" w:element="metricconverter">
        <w:smartTagPr>
          <w:attr w:name="ProductID" w:val="1919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«Руководящими началами по уголовному праву РСФСР», Декретом Совета Народных Комиссаров РСФСР от 4 марта </w:t>
      </w:r>
      <w:smartTag w:uri="urn:schemas-microsoft-com:office:smarttags" w:element="metricconverter">
        <w:smartTagPr>
          <w:attr w:name="ProductID" w:val="192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«О делах несовершеннолетних, обвиняемых в общественно опасных действиях» и постановлением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НКПроса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НКЗдрава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, НКЮ РСФСР от </w:t>
      </w:r>
      <w:smartTag w:uri="urn:schemas-microsoft-com:office:smarttags" w:element="metricconverter">
        <w:smartTagPr>
          <w:attr w:name="ProductID" w:val="192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(объявившего инструкцию комиссиям по делам несовершеннолетних) было предусмотрено привлечение к уголовной ответственности несовершеннолетних в возрасте от 14 до 18 лет в случае неэффективности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применяющихся к ним мер воспитательного характера комиссиями по делам несовершеннолетних. Известное участие в решении этого вопроса принимал В.И. Ленин. На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ервом Всероссийском съезде заведующих карательными отделами НКЮ РСФСР в сентябре </w:t>
      </w:r>
      <w:smartTag w:uri="urn:schemas-microsoft-com:office:smarttags" w:element="metricconverter">
        <w:smartTagPr>
          <w:attr w:name="ProductID" w:val="192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были приняты специальные тезисы «О трудовых домах и колониях для несовершеннолетних, лишенных свободы».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Материалы съезда послужили основой для принятия НКЮ РСФСР «Положения о трудовых домах для несовершеннолетних», где были закреплены основные принципы их деятельности: трудовой дом как воспитательно-исправительное и медико-педагогическое заведение с установленным режимом, поддерживаемым педагогически целесообразной системой наказаний и поощрений, распределением воспитанников по разделам с постепенным восхождением их из низшего разряда в высший, школьным обучением, а также обучением квалифицированным видам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ремесленнического труда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>, физическим воспитанием, развитием различных форм самодеятельности, попечением о вышедших из этих заведений воспитанниках и др. /В то же время отмечалось, что несовершеннолетние до 14 лет не подлежат суду и наказанию. К ним применяются лишь воспитательные меры. Такие же меры применяются в отношении лиц переходного возраста 14-18 лет, действующих без разумения (ст. 13 Руководящих начал…).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Уголовный кодекс РСФСР от 1 июня </w:t>
      </w:r>
      <w:smartTag w:uri="urn:schemas-microsoft-com:office:smarttags" w:element="metricconverter">
        <w:smartTagPr>
          <w:attr w:name="ProductID" w:val="192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несколько изменил статью 13 Руководящих начал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 ...., 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объявив о том, что наказание не применяется к малолетним до 14 лет, а также ко всем несовершеннолетним от 14 до 16 лет, в отношении которых признано возможным ограничиться мерами медико-педагогического воздействия (ст. 18). В то же время статья 56 этого кодекса предписывает распределительным комиссиям входить с представлением в народный суд о продлении несовершеннолетнему, который не обнаружил достаточного исправления к концу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отбытия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им назначенного судом срока наказания, срока пребывания в исправительно-трудовом учреждении впредь до исправления, но на срок не свыше половины первоначально определенного судом срока наказания.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Постановление 4-й сессии ВЦИК 9 созыва от 11 ноября </w:t>
      </w:r>
      <w:smartTag w:uri="urn:schemas-microsoft-com:office:smarttags" w:element="metricconverter">
        <w:smartTagPr>
          <w:attr w:name="ProductID" w:val="192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«Об изменениях и дополнениях Уголовного кодекса РСФСР» ввело норму, согласно которой для несовершеннолетних от 14 до 16 лет налагаемое судом наказание подлежит обязательному смягчению наполовину (1/2) против наивысшего установленного соответствующими статьями предела (ст.18а), а ст. 186 гласит, что для несовершеннолетних от 16 до 18 лет налагаемое судом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наказание подлежит обязательному смягчению на одну треть (1/3)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Исправительно-трудовой кодекс РСФСР </w:t>
      </w:r>
      <w:smartTag w:uri="urn:schemas-microsoft-com:office:smarttags" w:element="metricconverter">
        <w:smartTagPr>
          <w:attr w:name="ProductID" w:val="1924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внес изменения в систему исправительных учреждений для несовершеннолетних, предусмотрев разновидности трудовых домов в зависимости от возраста, социальной характеристики осужденного и специфики преступления: обычно трудовые дома для в возрасте от 14 до 16 лет с возможностью их содержания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максимум до 20 лет и трудовые дома для несовершеннолетних из рабоче-крестьянской молодежи в возрасте от 16 до 20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лет, если они, не будучи нарушителями - рецидивистами, совершали малозначительные преступления или совершали преступления случайно.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течение 1924-1927 гг. в РСФСР имелось 10 трудовых домов обычного (общего) типа и всего 2 трудовых дома для несовершеннолетних из числа рабоче-крестьянской молодежи, что далеко не удовлетворяло фактические потребности, и поэтому часть осужденных подростков от 16 до 18 лет содержались в особых отделениях для несовершеннолетних при общих местах заключения. В это же время в порядке эксперимента, не предусмотренного законом, было создано несколько трудовых коммун ОПТУ для наиболее трудно поддающихся воспитанию молодых рецидивистов в возрасте от 16 до 21 года. Деятельность коммун не была связана какими-либо юридическими рамками и приговорами, в них отбирались лица из других мест заключения, а пополнение шло при непосредственном участии самих коммунаров, давалась возможность добровольно покинуть коммуну в любое время (коммуны в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Московской области и в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Куряже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Харьковской области, которой руководил А.С. Макаренко).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Основой функционирования коммун являлись: более квалифицированный труд, широкое самоуправление и самообслуживание, внутренний порядок, основанный на поддержании строгой дисциплины [25.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8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867">
        <w:rPr>
          <w:rFonts w:ascii="Times New Roman" w:hAnsi="Times New Roman" w:cs="Times New Roman"/>
          <w:sz w:val="28"/>
          <w:szCs w:val="28"/>
        </w:rPr>
        <w:t>.39-57].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Однако коммуны не стали основным типом учреждения для лишения свободы несовершеннолетних, уже вполне трудоспособных.</w:t>
      </w:r>
    </w:p>
    <w:p w:rsidR="00323867" w:rsidRPr="00323867" w:rsidRDefault="00323867" w:rsidP="003165B8">
      <w:pPr>
        <w:shd w:val="clear" w:color="auto" w:fill="FFFFFF"/>
        <w:tabs>
          <w:tab w:val="left" w:pos="8040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 соответствие с постановлением СНК РСФСР от 14 апреля </w:t>
      </w:r>
      <w:smartTag w:uri="urn:schemas-microsoft-com:office:smarttags" w:element="metricconverter">
        <w:smartTagPr>
          <w:attr w:name="ProductID" w:val="192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трудовые дома были организованы в школы фабрично-заводского ученичества особого типа, переданные сначала в ведение НКЮ (за образец была взята уже существовавшая школа ФЗУ в системе подготовки трудовых ресурсов), а в 1934 г. - в ведение НКВД (всего имелось 26 таких учреждений). 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lastRenderedPageBreak/>
        <w:t>«Положение в школе фабрично-заводского ученичества» НКЮ РСФСР предусматривало 3 типа таких школ: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закрытые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- для особо запущенных несовершеннолетних правонарушителей;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>- полуоткрытые - для несовершеннолетних с меньшей степенью социальной запущенности, а также переведенных из школ закрытого типа;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- для лиц с незначительной социальной запущенностью или переведенных из школ других видов и признанных в значительной мере освоенными в применены к ним воспитательных мер.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Курс обучения в них составлял от 2 до 3 лет. Если срок наказания по приговору оканчивался ранее окончания обучения в школе, то по решению педагогического совета устанавливался обязательный срок обучения независимо от срока приговора, с тем чтобы все время обучения не превышало 3 лет (в редакции ИТК РСФСР 1933г.)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>После принятия постановления ЦИК и СНК РСФСР от 7 апреля 1935 года «О мерах борьбы с преступностью среди несовершеннолетних», установившего уголовную ответственность за некоторые преступления, начиная с 12-летнего возраста, практика применения лишения свободы к несовершеннолетним была значительно расширена, что обусловило создание нового типа учреждения для осужденных подростков - трудовой колонии для несовершеннолетних.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Этим же постановлением отменялась ст. 8 Основных начал уголовного законодательства Союза ССР и союзных республик от 31 октября </w:t>
      </w:r>
      <w:smartTag w:uri="urn:schemas-microsoft-com:office:smarttags" w:element="metricconverter">
        <w:smartTagPr>
          <w:attr w:name="ProductID" w:val="1924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., в которой предписывалось, что мерой социальной защиты медико-педагогического характера подлежат обязательному применению к малолетним, а в отношении несовершеннолетних они подлежали применению в тех случаях, когда соответствующие органы считали это целесообразным (п.3 постановления)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остановлением СНК СССР и ЦК ВКП (б) от 31 мая </w:t>
      </w:r>
      <w:smartTag w:uri="urn:schemas-microsoft-com:office:smarttags" w:element="metricconverter">
        <w:smartTagPr>
          <w:attr w:name="ProductID" w:val="193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 системе НКВД СССР были созданы следующие учреждения для несовершеннолетних: изоляторы как места предварительного заключения, трудовые колонии как места лишения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свободы и приемники – распределители.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Постановлением ЦИК и СНК СССР от 7 апреля </w:t>
      </w:r>
      <w:smartTag w:uri="urn:schemas-microsoft-com:office:smarttags" w:element="metricconverter">
        <w:smartTagPr>
          <w:attr w:name="ProductID" w:val="193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 мерах борьбы с преступностью среди несовершеннолетних» было установлено, что несовершеннолетние, начиная с 12-летнего возраста, уличенные в совершении краж, применении насилия, нанесении телесных повреждений, увечий, в убийстве или в попытках к убийству привлекаются к уголовному суду с применением всех мер уголовного наказания.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А постановление ВЦИК и СНК от 25 ноября 1935 года «Об изменении действующего законодательства РСФСР о мерах борьбы с преступностью среди несовершеннолетних, с детской беспризорностью и безнадзорностью» ст. 12 Уголовного кодекса РСФСР излагает в иной редакции: «Несовершеннолетние, достигшие 12-летнего возраста, уличенные в совершении краж, в причинении насилия, телесных повреждений, увечий, в убийстве или попытке к убийству, привлекаются к уголовному суду с применением всех мер наказания. Этим же постановлением отменяется ст.50 УК РСФСР редакции </w:t>
      </w:r>
      <w:smartTag w:uri="urn:schemas-microsoft-com:office:smarttags" w:element="metricconverter">
        <w:smartTagPr>
          <w:attr w:name="ProductID" w:val="1926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о том, что подлежит обязательному уменьшению срок наказания лишением свободы для несовершеннолетних от 14 до 16 лет - на половину, а для несовершеннолетних от 16 до 18 лет - на одну треть.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Указом ПВС СССР от 10 декабря </w:t>
      </w:r>
      <w:smartTag w:uri="urn:schemas-microsoft-com:office:smarttags" w:element="metricconverter">
        <w:smartTagPr>
          <w:attr w:name="ProductID" w:val="194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«Об уголовной ответственности несовершеннолетних за действия, могущие вызвать крушение поездов» (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развинчивание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рельсов, подкладывание на рельсы различных предметов и тому подобное) определена уголовная ответственность несовершеннолетних с применением всех мер уголовного наказания, начиная с 12-летнего возраста.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«Передвижение возрастной границы уголовной ответственности несовершеннолетних сразу на 4 года вниз, с 16 до 12 лет, нельзя было объяснить никакими объективными и субъективными условиями». (Позднее Указом ПВС СССР от 31 мая </w:t>
      </w:r>
      <w:smartTag w:uri="urn:schemas-microsoft-com:office:smarttags" w:element="metricconverter">
        <w:smartTagPr>
          <w:attr w:name="ProductID" w:val="1941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«Об уголовной ответственности несовершеннолетних» внесено изменение о том, что за упомянутые выше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преступления несовершеннолетние привлекаются к уголовной ответственности с 14-летнего возраста).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Возможность привлечения несовершеннолетних к » уголовной ответственности, начиная с 12-летнего возраста, была расширена Указом ПВС СССР от 28 декабря </w:t>
      </w:r>
      <w:smartTag w:uri="urn:schemas-microsoft-com:office:smarttags" w:element="metricconverter">
        <w:smartTagPr>
          <w:attr w:name="ProductID" w:val="194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«Об ответственности учащихся ремесленных, железнодорожных училищ и школ ФЗО за нарушение дисциплины и за самовольный уход из училища (школы)». Несовершеннолетние могли быть подвергнуты по приговору суда заключению в трудовые колонии сроком до 1 года.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Указ ПВС СССР от 26 июня </w:t>
      </w:r>
      <w:smartTag w:uri="urn:schemas-microsoft-com:office:smarttags" w:element="metricconverter">
        <w:smartTagPr>
          <w:attr w:name="ProductID" w:val="194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 переходе на восьмичасовой рабочий день, на - семидневную рабочую неделю и о запрещении самовольного ухода рабочих и служащих предприятий и учреждений» устанавливает уголовную ответственность для лиц с 16 лет (тюремное заключение от 2 до 4 месяцев).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Указ ПВС СССР от 26 декабря </w:t>
      </w:r>
      <w:smartTag w:uri="urn:schemas-microsoft-com:office:smarttags" w:element="metricconverter">
        <w:smartTagPr>
          <w:attr w:name="ProductID" w:val="1941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«Об ответственности рабочих и служащих предприятий военной промышленности за самовольный уход с предприятий» устанавливает уголовную ответственность рабочих и служащих (тюремное заключение сроком от 5 до 8 лет).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Указ ПВС СССР от 7 июля </w:t>
      </w:r>
      <w:smartTag w:uri="urn:schemas-microsoft-com:office:smarttags" w:element="metricconverter">
        <w:smartTagPr>
          <w:attr w:name="ProductID" w:val="1941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разъяснил порядок применения постановления ЦИК и СНК СССР от 7 апреля </w:t>
      </w:r>
      <w:smartTag w:uri="urn:schemas-microsoft-com:office:smarttags" w:element="metricconverter">
        <w:smartTagPr>
          <w:attr w:name="ProductID" w:val="193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 связи с представлением прокуратуры СССР и постановлением Пленума Верховного Суда СССР от 20 марта </w:t>
      </w:r>
      <w:smartTag w:uri="urn:schemas-microsoft-com:office:smarttags" w:element="metricconverter">
        <w:smartTagPr>
          <w:attr w:name="ProductID" w:val="1941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оказывается Верховный Суд СССР при рассмотрении дел о преступлениях несовершеннолетних исходил из того, что несовершеннолетние подлежат судебной ответственности лишь в тех случаях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>, когда они совершили преступление умышленно. А Президиум Верховного Совета СССР «поправил» Верховный Суд в том, что уголовная ответственность в отношении несовершеннолетних должна наступать в случаях совершения ими преступления как умышленно, так и по неосторожности. Далее было упомянуто, что «не отменяется установленный для несовершеннолетних порядок отбывания в детских исправительно-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колониях». (В ИТК РСФСР,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постановлением ВЦИК и СНК 1 августа 1933г., было установлено, что в местах лишения свободы несовершеннолетние размещаются отдельно от взрослых).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Но, как видно из указания начальника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ГУЛАГа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НКВД СССР от 20 сентября </w:t>
      </w:r>
      <w:smartTag w:uri="urn:schemas-microsoft-com:office:smarttags" w:element="metricconverter">
        <w:smartTagPr>
          <w:attr w:name="ProductID" w:val="1943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., требование закона о раздельном содержании несовершеннолетних и взрослых не выполнялось. В этом указании отмечалось, что в исправительно-трудовых лагерях и колониях общего типа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ГУЛАГа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НКВД СССР содержится некоторое количество заключенных подростков в возрасте от 12 до 16 лет.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Предлагалось начальникам лагерей и колоний выслать в ГУЛАГ точные данные о количестве заключенных подростков, родившихся с января </w:t>
      </w:r>
      <w:smartTag w:uri="urn:schemas-microsoft-com:office:smarttags" w:element="metricconverter">
        <w:smartTagPr>
          <w:attr w:name="ProductID" w:val="1926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1926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и позже; всех несовершеннолетних заключенных в возрасте от 16 до 18 лет (за исключением осужденных по Указу от 28.12.1940г.) и взрослых заключенных, содержащихся в трудовых колониях для несовершеннолетних и не используемых для их обслуживания, немедленно вывезти в исправительно-трудовые лагеря.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67">
        <w:rPr>
          <w:rFonts w:ascii="Times New Roman" w:hAnsi="Times New Roman" w:cs="Times New Roman"/>
          <w:sz w:val="28"/>
          <w:szCs w:val="28"/>
        </w:rPr>
        <w:t>Этим же указанием предлагалось начальникам отделов НКВД (УНКВД) по борьбе с детской беспризорностью и безнадзорностью договориться с начальниками лагерей и колоний о порядке приема в трудовые колонии для несовершеннолетних подростков от 12 до 16 лет и вывода несовершеннолетних от 16 до 18 лет и излишней подсобной рабочей силы из числа взрослых заключенных в исправительно-трудовые лагеря и колонии.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Начальникам УИТЛК и ОИТК впредь запрещалось направление осужденных подростков до 16 лет в лагеря и колонии общего типа.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трудовые колонии направлялись подростки не только по приговору суда, но и в административном порядке, в возрасте от 12 до 16 лет (с перерывом с 1940 по 1942 гг., когда в них направлялись несовершеннолетние до 18-летнего возраста). Несовершеннолетние в возрасте от 16 до 18 лет вплоть до </w:t>
      </w:r>
      <w:smartTag w:uri="urn:schemas-microsoft-com:office:smarttags" w:element="metricconverter">
        <w:smartTagPr>
          <w:attr w:name="ProductID" w:val="194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отбывали наказание в общих местах заключения. Из сохранившихся материалов судебной статистки следует, что в </w:t>
      </w:r>
      <w:smartTag w:uri="urn:schemas-microsoft-com:office:smarttags" w:element="metricconverter">
        <w:smartTagPr>
          <w:attr w:name="ProductID" w:val="1937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1937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было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 xml:space="preserve">осуждено к лишению свободы 8891, в </w:t>
      </w:r>
      <w:smartTag w:uri="urn:schemas-microsoft-com:office:smarttags" w:element="metricconverter">
        <w:smartTagPr>
          <w:attr w:name="ProductID" w:val="193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1938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- 8574 подростка. В течение 1942-1944 гг. к лишению свободы было осуждено 25778 подростков.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Указанием генерального Прокурора СССР от 25.12.1952 г. № 21/337 «О соблюдении требований закона в точном соблюдении возраста обвиняемых при расследовании дел о несовершеннолетних» отмечаются факты, когда взрослые преступники-рецидивисты, бежавшие из мест заключения, при задержании их за новые преступления ухитрялись скрывать свое уголовное прошлое. Они давали о себе следственным органам и на суде вымышленные сведения и проходили по делам как несовершеннолетние, ранее не судимые, и направлялись для отбывания наказания в детские трудовые колонии. Находясь в этих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колониях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являлись зачинщиками всевозможных отрицательных явлений, группировали вокруг себя наиболее неустойчивых воспитанников, нарушали режим колонии, дезорганизовывали коллектив подростков и затрудняли проведение с ними воспитательной работы.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соответствии с приказом МВД СССР от 30 мая </w:t>
      </w:r>
      <w:smartTag w:uri="urn:schemas-microsoft-com:office:smarttags" w:element="metricconverter">
        <w:smartTagPr>
          <w:attr w:name="ProductID" w:val="195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«О порядке направления и содержания осужденных несовершеннолетних», на основании решения коллегии МВД СССР от 14 апреля </w:t>
      </w:r>
      <w:smartTag w:uri="urn:schemas-microsoft-com:office:smarttags" w:element="metricconverter">
        <w:smartTagPr>
          <w:attr w:name="ProductID" w:val="195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«Об упорядочении содержания осужденных несовершеннолетних» был принят ряд мер.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Основные из них следующие:</w:t>
      </w:r>
      <w:proofErr w:type="gramEnd"/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- впредь всех вновь осужденных несовершеннолетних, не достигших 18-летнего возраста, направлять из тюрем для отбывания срока наказания в трудовые колонии для осужденных несовершеннолетних отдела детских колоний МВД СССР, за исключением лиц, достигших 17-летнего возраста, осужденных: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а) за преступления, совершенные в местах заключения; нарушителей тюремного режима; преступников-рецидивистов; неоднократно судимых независимо от состава преступления и сроков наказания;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б) за контрреволюционные преступления, бандитизм, разбой, умышленное убийство и умышленное нанесение тяжких телесных повреждений;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lastRenderedPageBreak/>
        <w:t>- всех лиц, перечисленных выше, направлять для отбывания наказания в исправительно-трудовые колонии УИТЛК-ОИТК МВД-УВД, где содержать их на общих основаниях.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Предписывалось в ИТК направлять также всех лиц, систематически нарушающих режим и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дезорганизующих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работу трудовых колоний отдела детских колоний. Несовершеннолетних особо опасных государственных преступников направлять по персональным нарядам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ГУЛАГа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 МВД СССР для содержания в особый лагерь №3 МВД СССР.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Количество трудовых колоний в разные годы колебалось от 56 в </w:t>
      </w:r>
      <w:smartTag w:uri="urn:schemas-microsoft-com:office:smarttags" w:element="metricconverter">
        <w:smartTagPr>
          <w:attr w:name="ProductID" w:val="195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(в них содержалось 20,8 тысяч человек) до 76 в </w:t>
      </w:r>
      <w:smartTag w:uri="urn:schemas-microsoft-com:office:smarttags" w:element="metricconverter">
        <w:smartTagPr>
          <w:attr w:name="ProductID" w:val="196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(содержалось 29,0 тысяч человек).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Положение о трудовых колониях МВД СССР для несовершеннолетних осужденных, объявленное приказом МВД СССР от 23 сентября </w:t>
      </w:r>
      <w:smartTag w:uri="urn:schemas-microsoft-com:office:smarttags" w:element="metricconverter">
        <w:smartTagPr>
          <w:attr w:name="ProductID" w:val="1948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., следовало читать утратившим силу.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Основная задача, поставленная этим приказом (от 19.07.1956 г.),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>оммунистическое воспитание несовершеннолетних осужденных, подготовка к полезной трудовой деятельности. Далее в этом приказе отмечалось, что в целях закрепления результатов воспитания, завершения школьного и профессионального обучения разрешается после исполнения 18 лет осужденных, твердо вставших на путь исправления, оставлять в детских трудовых колониях до конца срока наказания.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3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ЦК КПСС были разработаны специальные меры, направленные на искоренение безнадзорности и преступности несовершеннолетних.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Одна из мер разграничение функций по организации и осуществлению исправления и перевоспитания несовершеннолетних правонарушителей разных категорий между различными ведомствами, в том числе возложение обязанности в отношении</w:t>
      </w:r>
      <w:r w:rsidRPr="00323867">
        <w:rPr>
          <w:rFonts w:ascii="Times New Roman" w:hAnsi="Times New Roman" w:cs="Times New Roman"/>
          <w:sz w:val="28"/>
          <w:szCs w:val="28"/>
        </w:rPr>
        <w:tab/>
        <w:t xml:space="preserve">перевоспитания осужденных несовершеннолетних правонарушителей на органы народного образования и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 xml:space="preserve">, в ведение которых в связи с этим последовала передача ряда воспитательных колоний для несовершеннолетних с их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переименованием в специальные школы и специальные профтехучилища.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В эти учреждения передавались все несовершеннолетние, которые были направлены в воспитательные колонии в порядке применения принудительных мер воспитательного характера, не являющихся уголовным наказанием. В то время было организовано около 100 спецшкол и </w:t>
      </w:r>
      <w:proofErr w:type="spellStart"/>
      <w:r w:rsidRPr="00323867">
        <w:rPr>
          <w:rFonts w:ascii="Times New Roman" w:hAnsi="Times New Roman" w:cs="Times New Roman"/>
          <w:sz w:val="28"/>
          <w:szCs w:val="28"/>
        </w:rPr>
        <w:t>спецучилищ</w:t>
      </w:r>
      <w:proofErr w:type="spellEnd"/>
      <w:r w:rsidRPr="00323867">
        <w:rPr>
          <w:rFonts w:ascii="Times New Roman" w:hAnsi="Times New Roman" w:cs="Times New Roman"/>
          <w:sz w:val="28"/>
          <w:szCs w:val="28"/>
        </w:rPr>
        <w:t>, в которых содержалось свыше 10 тысяч подростков.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Указом Президиума Верховного Суда СССР от 3.06.1969 г. трудовые колонии для несовершеннолетних переименованы в воспитательно-трудовые колонии.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Директива МВД СССР «Об основных задачах органов внутренних дел по улучшению деятельности ИТУ на </w:t>
      </w:r>
      <w:smartTag w:uri="urn:schemas-microsoft-com:office:smarttags" w:element="metricconverter">
        <w:smartTagPr>
          <w:attr w:name="ProductID" w:val="1969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1969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.» от 2 января </w:t>
      </w:r>
      <w:smartTag w:uri="urn:schemas-microsoft-com:office:smarttags" w:element="metricconverter">
        <w:smartTagPr>
          <w:attr w:name="ProductID" w:val="1969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1969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предписывает: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- исправительно-воспитательную работу среди осужденных проводить дифференцированно, с учетом возрастных и психологических особенностей несовершеннолетних;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- в республиках, краях и областях, где нет трудовых колоний для несовершеннолетних, а также их наличие не обеспечивает имеющуюся потребность, открыть в 1960-1970 гг. новые колонии на базе других ИТУ;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>- провести подготовку к постепенному (2-3 года) переводу трудовых колоний для несовершеннолетних с деревообрабатывающим профилем производства на металлообработку, дающую возможность обеспечит осужденных несовершеннолетних специальностью, необходимой в отраслях народного хозяйства.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Указанием Государственного комитета Совета Министров СССР по профессионально-техническому образованию от 10 мая </w:t>
      </w:r>
      <w:smartTag w:uri="urn:schemas-microsoft-com:office:smarttags" w:element="metricconverter">
        <w:smartTagPr>
          <w:attr w:name="ProductID" w:val="197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1972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ПТУ воспитательно-трудовых колоний передаются в ведение указанного комитета. Указ ПВС СССР от 15.02.1977 г. дополняет Основы уголовного законодательства СССР и союзных республик от 25.12.1958 г. ст.39(1) «Отсрочка исполнения приговора».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Согласно этой статье при назначении наказания несовершеннолетнему, впервые осужденному к лишению свободы </w:t>
      </w:r>
      <w:r w:rsidRPr="00323867">
        <w:rPr>
          <w:rFonts w:ascii="Times New Roman" w:hAnsi="Times New Roman" w:cs="Times New Roman"/>
          <w:sz w:val="28"/>
          <w:szCs w:val="28"/>
        </w:rPr>
        <w:lastRenderedPageBreak/>
        <w:t>на срок до трех лет, судом с учетом характера и степени общественной опасности совершенного преступления, личности виновного и иных обстоятельств дела, а также возможности его исправления и перевоспитания без изоляции от общества, исполнение приговора к лишению свободы в отношении такого лица может быть отсрочено на срок от 6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месяцев до 2 лет. Суд может в этих случаях отсрочить исполнение и дополнительных наказании.</w:t>
      </w:r>
    </w:p>
    <w:p w:rsidR="00323867" w:rsidRP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К преобладающей части несовершеннолетних суды применяют меры наказания условно (в том числе и отсрочку исполнения приговора). Так, в общей структуре мер наказания, применяемых к осужденным в СССР в возрасте 14-17 лет (1985-1989 гг.), отсрочка исполнения приговора составила от 46,2 % (51015 человек в </w:t>
      </w:r>
      <w:smartTag w:uri="urn:schemas-microsoft-com:office:smarttags" w:element="metricconverter">
        <w:smartTagPr>
          <w:attr w:name="ProductID" w:val="1985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.) до 50% (44750 человек в </w:t>
      </w:r>
      <w:smartTag w:uri="urn:schemas-microsoft-com:office:smarttags" w:element="metricconverter">
        <w:smartTagPr>
          <w:attr w:name="ProductID" w:val="1989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.). В России эта доля стала снижаться и в </w:t>
      </w:r>
      <w:smartTag w:uri="urn:schemas-microsoft-com:office:smarttags" w:element="metricconverter">
        <w:smartTagPr>
          <w:attr w:name="ProductID" w:val="1992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>. составила 45,9 % (41762 человека).</w:t>
      </w:r>
    </w:p>
    <w:p w:rsidR="00323867" w:rsidRDefault="00323867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867">
        <w:rPr>
          <w:rFonts w:ascii="Times New Roman" w:hAnsi="Times New Roman" w:cs="Times New Roman"/>
          <w:sz w:val="28"/>
          <w:szCs w:val="28"/>
        </w:rPr>
        <w:t xml:space="preserve">Приказами МВД СССР от 3.02.1989 г. и 25.04.1989 г. в МВД, ГУВД и УВД были организованы управления, отделы профилактической службы (УПС, ОПС), в которые вошли составной частью воспитательно-трудовые колонии и которые просуществовали до </w:t>
      </w:r>
      <w:smartTag w:uri="urn:schemas-microsoft-com:office:smarttags" w:element="metricconverter">
        <w:smartTagPr>
          <w:attr w:name="ProductID" w:val="199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90 г"/>
        </w:smartTagPr>
        <w:r w:rsidRPr="00323867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23867">
        <w:rPr>
          <w:rFonts w:ascii="Times New Roman" w:hAnsi="Times New Roman" w:cs="Times New Roman"/>
          <w:sz w:val="28"/>
          <w:szCs w:val="28"/>
        </w:rPr>
        <w:t xml:space="preserve">. образовалось МВД РФ, в составе Главного 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23867">
        <w:rPr>
          <w:rFonts w:ascii="Times New Roman" w:hAnsi="Times New Roman" w:cs="Times New Roman"/>
          <w:sz w:val="28"/>
          <w:szCs w:val="28"/>
        </w:rPr>
        <w:t xml:space="preserve"> по исполнению наказаний которого был образован отдел воспитательно-трудовых колоний, впоследствии переименованный в отдел воспитательных колоний. [</w:t>
      </w:r>
      <w:proofErr w:type="gramStart"/>
      <w:r w:rsidRPr="00323867">
        <w:rPr>
          <w:rFonts w:ascii="Times New Roman" w:hAnsi="Times New Roman" w:cs="Times New Roman"/>
          <w:sz w:val="28"/>
          <w:szCs w:val="28"/>
        </w:rPr>
        <w:t xml:space="preserve">11, </w:t>
      </w:r>
      <w:r w:rsidRPr="003238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867">
        <w:rPr>
          <w:rFonts w:ascii="Times New Roman" w:hAnsi="Times New Roman" w:cs="Times New Roman"/>
          <w:sz w:val="28"/>
          <w:szCs w:val="28"/>
        </w:rPr>
        <w:t>. 43-51].</w:t>
      </w:r>
      <w:proofErr w:type="gramEnd"/>
    </w:p>
    <w:p w:rsidR="00771AEE" w:rsidRPr="00771AEE" w:rsidRDefault="00771AEE" w:rsidP="003165B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EE">
        <w:rPr>
          <w:rFonts w:ascii="Times New Roman" w:hAnsi="Times New Roman" w:cs="Times New Roman"/>
          <w:b/>
          <w:sz w:val="28"/>
          <w:szCs w:val="28"/>
        </w:rPr>
        <w:t>Преступность несовершеннолетних с начала 1990 года</w:t>
      </w:r>
    </w:p>
    <w:p w:rsidR="00771AEE" w:rsidRDefault="00771AEE" w:rsidP="003165B8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64EC8" w:rsidRPr="00771AEE">
        <w:rPr>
          <w:b w:val="0"/>
          <w:sz w:val="28"/>
          <w:szCs w:val="28"/>
        </w:rPr>
        <w:t>В целом по</w:t>
      </w:r>
      <w:r w:rsidR="00164EC8" w:rsidRPr="00771AEE">
        <w:rPr>
          <w:rStyle w:val="apple-converted-space"/>
          <w:b w:val="0"/>
          <w:sz w:val="28"/>
          <w:szCs w:val="28"/>
        </w:rPr>
        <w:t> </w:t>
      </w:r>
      <w:hyperlink r:id="rId9" w:history="1">
        <w:r w:rsidR="00164EC8" w:rsidRPr="00771AEE">
          <w:rPr>
            <w:rStyle w:val="a9"/>
            <w:b w:val="0"/>
            <w:color w:val="auto"/>
            <w:sz w:val="28"/>
            <w:szCs w:val="28"/>
            <w:u w:val="none"/>
          </w:rPr>
          <w:t>Российской Федерации</w:t>
        </w:r>
      </w:hyperlink>
      <w:r w:rsidR="00164EC8" w:rsidRPr="00771AEE">
        <w:rPr>
          <w:rStyle w:val="apple-converted-space"/>
          <w:b w:val="0"/>
          <w:sz w:val="28"/>
          <w:szCs w:val="28"/>
        </w:rPr>
        <w:t> </w:t>
      </w:r>
      <w:r w:rsidR="00164EC8" w:rsidRPr="00771AEE">
        <w:rPr>
          <w:b w:val="0"/>
          <w:sz w:val="28"/>
          <w:szCs w:val="28"/>
        </w:rPr>
        <w:t>уголовная</w:t>
      </w:r>
      <w:r w:rsidR="00164EC8" w:rsidRPr="00771AEE">
        <w:rPr>
          <w:rStyle w:val="apple-converted-space"/>
          <w:b w:val="0"/>
          <w:sz w:val="28"/>
          <w:szCs w:val="28"/>
        </w:rPr>
        <w:t> </w:t>
      </w:r>
      <w:hyperlink r:id="rId10" w:history="1">
        <w:r w:rsidR="00164EC8" w:rsidRPr="00771AEE">
          <w:rPr>
            <w:rStyle w:val="a9"/>
            <w:b w:val="0"/>
            <w:color w:val="auto"/>
            <w:sz w:val="28"/>
            <w:szCs w:val="28"/>
            <w:u w:val="none"/>
          </w:rPr>
          <w:t>статистика</w:t>
        </w:r>
      </w:hyperlink>
      <w:r w:rsidR="00164EC8" w:rsidRPr="00771AEE">
        <w:rPr>
          <w:rStyle w:val="apple-converted-space"/>
          <w:b w:val="0"/>
          <w:sz w:val="28"/>
          <w:szCs w:val="28"/>
        </w:rPr>
        <w:t> </w:t>
      </w:r>
      <w:r w:rsidR="00164EC8" w:rsidRPr="00771AEE">
        <w:rPr>
          <w:b w:val="0"/>
          <w:sz w:val="28"/>
          <w:szCs w:val="28"/>
        </w:rPr>
        <w:t xml:space="preserve">постоянно до 1990 года фиксировала тенденцию относительно плавного роста преступности несовершеннолетних по числу выявленных лиц, совершивших преступления, в среднем на 11– 12% каждые пять лет. </w:t>
      </w:r>
      <w:proofErr w:type="gramStart"/>
      <w:r w:rsidR="00164EC8" w:rsidRPr="00771AEE">
        <w:rPr>
          <w:b w:val="0"/>
          <w:sz w:val="28"/>
          <w:szCs w:val="28"/>
        </w:rPr>
        <w:t>Начиная с 1991 года данная тенденция существенно изменилась</w:t>
      </w:r>
      <w:proofErr w:type="gramEnd"/>
      <w:r w:rsidR="00164EC8" w:rsidRPr="00771AEE">
        <w:rPr>
          <w:b w:val="0"/>
          <w:sz w:val="28"/>
          <w:szCs w:val="28"/>
        </w:rPr>
        <w:t>. Прирост числа зарегистрированных несовершеннолетних, совершивших преступления, только за период 1991–1995 годов составил 43% .</w:t>
      </w:r>
    </w:p>
    <w:p w:rsidR="00164EC8" w:rsidRPr="00771AEE" w:rsidRDefault="00771AEE" w:rsidP="003165B8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164EC8" w:rsidRPr="00771AEE">
        <w:rPr>
          <w:b w:val="0"/>
          <w:sz w:val="28"/>
          <w:szCs w:val="28"/>
        </w:rPr>
        <w:t>В 1995 году было выявлено 208 096 несовершеннолетних преступников, что в 2,6 раза больше, чем в 1966 году, и на 68,6% больше, чем в 1985 году. Годовой прирост их численности, против показателей 1994 года, составил 3,8%.</w:t>
      </w:r>
    </w:p>
    <w:p w:rsidR="00164EC8" w:rsidRPr="00771AEE" w:rsidRDefault="00F7562E" w:rsidP="003165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71AEE">
        <w:rPr>
          <w:sz w:val="28"/>
          <w:szCs w:val="28"/>
        </w:rPr>
        <w:tab/>
      </w:r>
      <w:r w:rsidR="00164EC8" w:rsidRPr="00771AEE">
        <w:rPr>
          <w:sz w:val="28"/>
          <w:szCs w:val="28"/>
        </w:rPr>
        <w:t>Удельный вес несовершеннолетних преступников в общем числе лиц, совершивших преступления, периодически менялся с 10% в 60–70-е годы до 12–15% в начале 80-х годов. В 1995 году он составил 13% – это примерно в 2,5 раза больше, чем удельный вес соответствующей возрастной группы несовершеннолетних в общей численности</w:t>
      </w:r>
      <w:r w:rsidR="00164EC8" w:rsidRPr="00771AEE">
        <w:rPr>
          <w:rStyle w:val="apple-converted-space"/>
          <w:sz w:val="28"/>
          <w:szCs w:val="28"/>
        </w:rPr>
        <w:t> </w:t>
      </w:r>
      <w:hyperlink r:id="rId11" w:history="1">
        <w:r w:rsidR="00164EC8" w:rsidRPr="00771AEE">
          <w:rPr>
            <w:rStyle w:val="a9"/>
            <w:color w:val="auto"/>
            <w:sz w:val="28"/>
            <w:szCs w:val="28"/>
            <w:u w:val="none"/>
          </w:rPr>
          <w:t>населения</w:t>
        </w:r>
      </w:hyperlink>
      <w:r w:rsidR="00164EC8" w:rsidRPr="00771AEE">
        <w:rPr>
          <w:rStyle w:val="apple-converted-space"/>
          <w:sz w:val="28"/>
          <w:szCs w:val="28"/>
        </w:rPr>
        <w:t> </w:t>
      </w:r>
      <w:r w:rsidR="00164EC8" w:rsidRPr="00771AEE">
        <w:rPr>
          <w:sz w:val="28"/>
          <w:szCs w:val="28"/>
        </w:rPr>
        <w:t>России.</w:t>
      </w:r>
    </w:p>
    <w:p w:rsidR="00164EC8" w:rsidRPr="00323867" w:rsidRDefault="00164EC8" w:rsidP="003165B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71AEE">
        <w:rPr>
          <w:sz w:val="28"/>
          <w:szCs w:val="28"/>
        </w:rPr>
        <w:t>Тенденция значительного роста преступности несовершеннолетних еще более наглядно проявляется по числу совершаемых ими преступлений. В 1995 году в Российской Федерации зарегистрировано 209 777 преступлений, совершенных несовершеннолетними, что в 6,8 раза больше по сравнению с 1961 годом (год, с которого ведутся постоянные</w:t>
      </w:r>
      <w:r w:rsidRPr="00771AEE">
        <w:rPr>
          <w:rStyle w:val="apple-converted-space"/>
          <w:sz w:val="28"/>
          <w:szCs w:val="28"/>
        </w:rPr>
        <w:t> </w:t>
      </w:r>
      <w:hyperlink r:id="rId12" w:history="1">
        <w:r w:rsidRPr="00771AEE">
          <w:rPr>
            <w:rStyle w:val="a9"/>
            <w:color w:val="auto"/>
            <w:sz w:val="28"/>
            <w:szCs w:val="28"/>
            <w:u w:val="none"/>
          </w:rPr>
          <w:t>статистические наблюдения</w:t>
        </w:r>
      </w:hyperlink>
      <w:r w:rsidRPr="00771AEE">
        <w:rPr>
          <w:rStyle w:val="apple-converted-space"/>
          <w:sz w:val="28"/>
          <w:szCs w:val="28"/>
        </w:rPr>
        <w:t> </w:t>
      </w:r>
      <w:r w:rsidRPr="00771AEE">
        <w:rPr>
          <w:sz w:val="28"/>
          <w:szCs w:val="28"/>
        </w:rPr>
        <w:t>по относительно стабильным показателям). Это больше, чем совершалось ими преступлений ежегодно по всему бывшему Союзу ССР в период 1985–1990 годов. По сравнению с 1985 годом в 1995 году несовершеннолетние совершили больше</w:t>
      </w:r>
      <w:r w:rsidRPr="00323867">
        <w:rPr>
          <w:color w:val="000000"/>
          <w:sz w:val="28"/>
          <w:szCs w:val="28"/>
        </w:rPr>
        <w:t xml:space="preserve"> преступлений на 75,9%.</w:t>
      </w:r>
    </w:p>
    <w:p w:rsidR="00164EC8" w:rsidRPr="00323867" w:rsidRDefault="00771AEE" w:rsidP="003165B8">
      <w:pPr>
        <w:pStyle w:val="a3"/>
        <w:spacing w:before="67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4EC8" w:rsidRPr="00323867">
        <w:rPr>
          <w:color w:val="000000"/>
          <w:sz w:val="28"/>
          <w:szCs w:val="28"/>
        </w:rPr>
        <w:t>В суды в 1995 году направлено с обвинительным заключением 98 107 дел в отношении 145 347 несовершеннолетних. Всего осуждено в этот год 116 486 несовершеннолетних, из них к лишению свободы – 31 137 человек.</w:t>
      </w:r>
    </w:p>
    <w:p w:rsidR="001B5310" w:rsidRPr="00323867" w:rsidRDefault="00164EC8" w:rsidP="003165B8">
      <w:pPr>
        <w:pStyle w:val="a3"/>
        <w:spacing w:before="67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23867">
        <w:rPr>
          <w:color w:val="000000"/>
          <w:sz w:val="28"/>
          <w:szCs w:val="28"/>
        </w:rPr>
        <w:t>В настоящее время несовершеннолетние являются одной из наиболее криминально пораженных категорий населения. Преступность несовершеннолетних в России в последнее десятилетие росла примерно в 6 раз быстрее, чем изменялось общее число этой возрастной группы. В 1995 году из каждых 10 тыс. подростков в возрасте 14–17 лет совершали преступления 238 человек против 166 человек в 1985 году.</w:t>
      </w:r>
    </w:p>
    <w:p w:rsidR="001B5310" w:rsidRPr="00323867" w:rsidRDefault="001B5310" w:rsidP="003165B8">
      <w:pPr>
        <w:spacing w:after="0" w:line="360" w:lineRule="auto"/>
        <w:ind w:firstLine="69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подростки сталкиваются с множеством различных проблем, решить которые самостоятельно не могут. Ежегодно становится все сложнее сдать обязательные школьные экзамены, а </w:t>
      </w:r>
      <w:proofErr w:type="gram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продолжить </w:t>
      </w: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учебу в </w:t>
      </w:r>
      <w:proofErr w:type="spell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средне-специальных</w:t>
      </w:r>
      <w:proofErr w:type="spellEnd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высших учебных заведения, найти работу. Они вынуждены мириться с невыполнением работодателем норм трудового законодательства, регулирующих труд молодежи. Не все благополучно с обеспечением социальных гарантий. Естественно, эти социальные изменения не могли не оказать влияния на образ действий и поведение части наших граждан. Жизненные неурядицы заставляют часть молодежи становиться на путь совершения уголовно-наказуемых деяний. Известно, например, что в последнее время наркокурьерами наряду с женщинами и пожилыми людьми все чаще становятся несовершеннолетние.</w:t>
      </w:r>
    </w:p>
    <w:p w:rsidR="001B5310" w:rsidRPr="00323867" w:rsidRDefault="001B5310" w:rsidP="003165B8">
      <w:pPr>
        <w:spacing w:after="0" w:line="360" w:lineRule="auto"/>
        <w:ind w:firstLine="69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все более широкий размах обретает корыстная преступность несовершеннолетних, обусловленная, с одной стороны, социально-экономическими преобразованиями, развитием и укреплением рыночных отношений в стране, ростом благосостояния и повышением уровня жизни, с другой – увеличением числа слабо обеспеченных семей и возникающими в связи с этим социально-классовыми противоречиями. Стремление к материальному благополучию стало одним из основных мотивов многих, если не большинства, поступков современного человека, вследствие чего появилась необходимость в оценке деятельности по извлечению доходов с позиции моральных норм в зависимости от социальной значимости (полезная или вредная) и экономической целесообразности</w:t>
      </w:r>
      <w:r w:rsidR="0077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Криминальный способ добычи сре</w:t>
      </w:r>
      <w:proofErr w:type="gram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уществованию во все времена был и остается сегодня одним из основных среди несовершеннолетних беспризорных, это не только попрошайничество, но и совершение преступлений. </w:t>
      </w:r>
      <w:proofErr w:type="gram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основном, это карманные кражи, хищения из дачных кооперативов, хищения на вокзалах, совершаемые в отношении нетрезвых пассажиров и др. Несмотря на некоторое снижение подростковой преступности (в 2014 году несовершеннолетними или при их соучастии совершено 59240 преступлений, что на 11,9% ниже 2013 года), характер преступности несовершеннолетних становится все более агрессивным и жестоким.</w:t>
      </w:r>
      <w:proofErr w:type="gramEnd"/>
    </w:p>
    <w:p w:rsidR="001B5310" w:rsidRPr="00323867" w:rsidRDefault="001B5310" w:rsidP="003165B8">
      <w:pPr>
        <w:spacing w:after="0" w:line="360" w:lineRule="auto"/>
        <w:ind w:firstLine="69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Динамика преступности несовершеннолетних в России в различные временные интервалы неоднозначна. Согласно статистическим данным в рамках последних лет можно выделить периоды спада, повышения, относительной стабильности криминальной активности несовершеннолетних. Так, с 2010 г. (78548 преступлений) по 2012 г. (64270 преступлений) отмечается спад преступности несовершеннолетних, в 2013 г. (67225 преступлений) имеет место негативное изменение тенденций, которое к 2015 г. (61153) вновь изменяется в лучшую сторону.</w:t>
      </w:r>
    </w:p>
    <w:p w:rsidR="001B5310" w:rsidRPr="00323867" w:rsidRDefault="00771AEE" w:rsidP="003165B8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B5310" w:rsidRPr="0032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преступлений, совершенных несовершеннолетними или при их участии в РФ</w:t>
      </w:r>
    </w:p>
    <w:tbl>
      <w:tblPr>
        <w:tblW w:w="8841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383"/>
        <w:gridCol w:w="1591"/>
        <w:gridCol w:w="1664"/>
        <w:gridCol w:w="1307"/>
        <w:gridCol w:w="1132"/>
        <w:gridCol w:w="1764"/>
      </w:tblGrid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Небольшой </w:t>
            </w: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 </w:t>
            </w: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Тяжких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тяжких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61153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2142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59240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29856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ind w:left="-72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67225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17861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64270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16608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33133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71910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37037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17897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</w:tr>
      <w:tr w:rsidR="001B5310" w:rsidRPr="00323867" w:rsidTr="00771AEE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 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78548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16355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38732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4" w:type="dxa"/>
              <w:bottom w:w="28" w:type="dxa"/>
              <w:right w:w="108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2551</w:t>
            </w:r>
          </w:p>
        </w:tc>
      </w:tr>
    </w:tbl>
    <w:p w:rsidR="001B5310" w:rsidRPr="00323867" w:rsidRDefault="001B5310" w:rsidP="003165B8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как можно заметить, общие тенденции несовершеннолетней преступности на федеральном уровне выглядят положительно. Вместе с тем, специалистами обращается внимание на то, что некоторая стабилизация количества преступлений, совершенных с участием подростков, наметившаяся в последние годы, свидетельствует, скорее, об увеличении латентности данного вида преступности, чем о ее фактическом снижении. Однако стоит учитывать и другие социально-экономические факторы, способные оказать позитивное воздействие на показатели уровня подростковой преступности, например, более </w:t>
      </w:r>
      <w:proofErr w:type="gram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proofErr w:type="gramEnd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адаптируемость</w:t>
      </w:r>
      <w:proofErr w:type="spellEnd"/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новых условиях, а также демографические процессы: некоторое </w:t>
      </w: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сокращение удельного веса несовершеннолетних в возрасте от 14 до 16 лет в общей массе населения России.</w:t>
      </w:r>
    </w:p>
    <w:p w:rsidR="001B5310" w:rsidRPr="00323867" w:rsidRDefault="001B5310" w:rsidP="003165B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подростковой преступности в РФ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379"/>
        <w:gridCol w:w="1985"/>
        <w:gridCol w:w="1842"/>
        <w:gridCol w:w="1701"/>
        <w:gridCol w:w="1701"/>
      </w:tblGrid>
      <w:tr w:rsidR="001B5310" w:rsidRPr="003165B8" w:rsidTr="00BD3D4B">
        <w:trPr>
          <w:trHeight w:val="780"/>
        </w:trPr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количество преступлений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Преступления небольшой тяжести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Преступления средней тяжести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Тяжкие</w:t>
            </w:r>
          </w:p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преступления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Особо тяжкие преступления</w:t>
            </w:r>
          </w:p>
        </w:tc>
      </w:tr>
      <w:tr w:rsidR="001B5310" w:rsidRPr="00323867" w:rsidTr="00BD3D4B"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78548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16 355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38 732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20 910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2 551</w:t>
            </w:r>
          </w:p>
        </w:tc>
      </w:tr>
      <w:tr w:rsidR="001B5310" w:rsidRPr="00323867" w:rsidTr="00BD3D4B"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71 910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15 011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37 037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17 897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1 965</w:t>
            </w:r>
          </w:p>
        </w:tc>
      </w:tr>
      <w:tr w:rsidR="001B5310" w:rsidRPr="00323867" w:rsidTr="00BD3D4B"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64 270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16 608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33 133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12 817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1 712</w:t>
            </w:r>
          </w:p>
        </w:tc>
      </w:tr>
      <w:tr w:rsidR="001B5310" w:rsidRPr="00323867" w:rsidTr="00BD3D4B"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67 225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17 861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34 730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12 877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1 757</w:t>
            </w:r>
          </w:p>
        </w:tc>
      </w:tr>
      <w:tr w:rsidR="001B5310" w:rsidRPr="00323867" w:rsidTr="00BD3D4B">
        <w:tc>
          <w:tcPr>
            <w:tcW w:w="11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165B8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59 240</w:t>
            </w:r>
          </w:p>
        </w:tc>
        <w:tc>
          <w:tcPr>
            <w:tcW w:w="1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15 598</w:t>
            </w:r>
          </w:p>
        </w:tc>
        <w:tc>
          <w:tcPr>
            <w:tcW w:w="1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29 856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12 009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1B5310" w:rsidRPr="00323867" w:rsidRDefault="001B5310" w:rsidP="003165B8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1 777</w:t>
            </w:r>
          </w:p>
        </w:tc>
      </w:tr>
    </w:tbl>
    <w:p w:rsidR="001B5310" w:rsidRPr="00323867" w:rsidRDefault="001B5310" w:rsidP="003165B8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данные в таблице, приходим к выводу о доминировании преступности против собственности. Второе место занимает преступность против жизни и здоровья. Детерминантом в данном случае становится жестокость и агрессивность.</w:t>
      </w:r>
    </w:p>
    <w:p w:rsidR="001B5310" w:rsidRPr="00323867" w:rsidRDefault="001B5310" w:rsidP="003165B8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Серьезную озабоченность вызывают и результаты анализа повторной преступности несовершеннолетних</w:t>
      </w:r>
      <w:r w:rsidRPr="0032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Официальная статистика демонстрирует тенденцию устойчивого роста удельного веса подростков, ранее совершавших преступления. В 2006 г. их доля среди несовершеннолетних преступников составляла 16,0%, в 2007 г. – 17%, в 2008 г. – 17,6%, в 2009 г. – 18,5%, в 2010 г. – 19,1%, в 2011 г. – 19,6%, в 2012 г. – 21,8%, в 2013 г. – 23,2 %, а в 2014 г. – уже 26,1 % (см. рис.2). Приведенные данные свидетельствуют о явно недостаточной эффективности мер предупреждения повторных преступлений и ненадлежащей деятельности органов и учреждений, в обязанности которых входит профилактика преступности несовершеннолетних.</w:t>
      </w:r>
    </w:p>
    <w:p w:rsidR="00B73737" w:rsidRPr="00323867" w:rsidRDefault="009B56B3" w:rsidP="003165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Преступность несовершеннолетних традиционно понимается как обладающая некоторыми свойствами системы и структурными характеристиками совокупность преступных деяний, совершенная лицами в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возрасте 14 – 17 лет за определенный промежуток времени на определенной территории.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относительно самостоятельным видом преступности, она так же, как и другие виды преступности, может даже и в большей мере, остро реагирует на протекающие в обществе демографические процессы. </w:t>
      </w:r>
    </w:p>
    <w:p w:rsidR="00B73737" w:rsidRPr="00323867" w:rsidRDefault="0091046B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1990 до 2010 года естественная убыль населения находилась на стабильно высоком уровне (0,7 — 0,9 млн. человек в год). Этот показатель позволяет говорить о происходящем в России, на тот момент, процессе </w:t>
      </w:r>
      <w:proofErr w:type="spellStart"/>
      <w:r w:rsidR="00B73737" w:rsidRPr="0032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депопуляции</w:t>
      </w:r>
      <w:proofErr w:type="spell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систематическом уменьшении численности населения.</w:t>
      </w:r>
      <w:r w:rsidR="009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2010 года численность населения начала расти и на 1 января 2016 года составила 146,5 млн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(с Крымом) по данным Росстата. Рост численности населения связан не только с присоединением к России новой территории, но и с естественным приростом населения.</w:t>
      </w:r>
      <w:r w:rsidR="000A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года (с 2010 г. по 2014 г.) численность населения России в возрасте от 14 до 17 лет сократилась на 11,9 % (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5 976 548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5 267 535)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закономерным образом отразилось и на показателях подростковой </w:t>
      </w:r>
      <w:r w:rsidR="000A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ступности</w:t>
      </w:r>
      <w:r w:rsidR="009B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ее уменьшения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737" w:rsidRPr="009B56B3" w:rsidRDefault="00B73737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Структура преступности несовершеннолетних</w:t>
      </w:r>
    </w:p>
    <w:p w:rsidR="00B73737" w:rsidRPr="00323867" w:rsidRDefault="00BD3D4B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к рассмотрению структуры преступности несовершеннолетних, стоит отметить относительную стабильность распределения по категориям тяжести совершенных преступлений.</w:t>
      </w:r>
      <w:r w:rsidR="000A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существенно возросло количество и удельный вес насильственных преступлений (убийств, изнасилований, случаев причинения тяжкого вреда здоровью, средней тяжести вреда здоровью, хулиганств, грабежей, разбоев), а также таких, отличающихся сложностью механизма совершения преступлений, как преступления экономической направленности и мошенничество; весьма заметен и рост показателей регистрации таких опасных преступлений, как умышленное уничтожение имущества, угон транспортных средств, незаконное ношение, хранение оружия.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тоже время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традиционные для несовершеннолетних кражи и преступления, связанные с наркотиками, идут на убыль.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г. каждое двадцатое расследованное преступление совершено несовершеннолетними или при их соучастии. По сравнению с 2014 г. число таких преступлений увеличилось на 3,2% и составило 61 153 (в 2014 г. – 59 240, в 2013 г. – 67 225, в 2012 г. – 64 270). Наметилась устойчивая тенденция ухудшения качественных характеристик преступности несовершеннолетних. При этом в последние годы наметилась тенденция роста числа особо тяжких преступлений, совершенных несовершеннолетними, что свидетельствует о сохранении высокой степени общественной опасности преступности несовершеннолетних: в 2012 г. – 1712, в 2013 г. – 1757 (+2,6%), в 2014 г. – 1777 (+1,1%), в 2015 г. – 2142 (+20,5%), за три четыре прирост составил 21,9%.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характеристика подростковой преступности не может считаться полной без данных о подростках, совершивших преступления в состоянии опьянения (алкогольного и наркотического).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дельный вес несовершеннолетних, совершивших преступления в состоянии алкогольного опьянения, начиная с 2004 г. существенно снизился (в 2003 г. – 20,1%, в 2004 г. – 16,1%, в 2005 г. – 14,3%, в 2006 г. – 12,3%, в 2007 г. – 10,6%, в 2008 г. – 10,0%), затем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 </w:t>
      </w:r>
      <w:proofErr w:type="spell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скорректировался</w:t>
      </w:r>
      <w:proofErr w:type="spell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и остается стабильным (в 2010 г. – 10,0 %, в 2011 г. – 11,0 %, в 2012 г. – 13,9 %, в 2013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13,9 %, в 2014 г. – 13,9%, в 2015 г. - 13,4 %).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доли подростков, совершивших преступления в состоянии наркотического опьянения, то за последние пять лет она увеличилась более чем в пять раз. В 2010 г. удельный вес таких лиц составлял 0,2%, в 2011 г. – 0,4%, в 2012 г. – 0,4%, в 2013 г. – 0,7%, в 2014 г. – 1,1%, 2015 – 1,2%.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 высоким в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несколько лет остается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групповой преступности несовершеннолетних: в 2012 г. он составлял 41,4%, в 2013 г. – 41,8%, в 2014 г. – 41,8%, в 2015 г. – 42,2%.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Официальная статистика демонстрирует тенденцию устойчивого роста удельного веса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подростков, ранее совершавших преступления.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2006 г. их доля среди несовершеннолетних преступников составляла 16,0%, в 2007 г. – 17%, в 2008 г. – 17,6%, в 2009 г. – 18,5%, в 2010 г. – 19,1%, в 2011 г. – 19,6%, в 2012 г. – 21,8%, в 2013 г. – 23,2 %, а в 2014 г. – 26,1 %, в 2015 г. доля несовершеннолетних, ранее совершавших преступления незначительно уменьшилась, и составила 25,7% от общего числа несовершеннолетних, совершивших преступления.</w:t>
      </w:r>
      <w:proofErr w:type="gramEnd"/>
    </w:p>
    <w:p w:rsidR="00B73737" w:rsidRPr="00B70EE0" w:rsidRDefault="00B73737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Особенности преступлений и общественно опасных деяний, совершаемых несовершеннолетними.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отметь тот факт, что удельный вес подростковой преступности в структуре преступности в целом сравнительно невелик. Однако она причиняет не только физический и материальный вред, но и имеет целый ряд деструктивных последствий, которые несут в себе серьезную опасность. Подростковая преступность служит мощным источником </w:t>
      </w:r>
      <w:proofErr w:type="spell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самодетерминации</w:t>
      </w:r>
      <w:proofErr w:type="spell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преступности. Криминальная зараженность несовершеннолетних сегодня, способствует преступному распространению криминального образа мыслей и способа поведения в «здоровой» подростковой среде и ее «криминальному заражению», что влечет за собой криминальную зараженность «завтрашних» несовершеннолетних.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несовершеннолетние преступники являются социальной базой организованной и рецидивной преступности. Подростковая преступность причиняет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личностному развитию самого несовершеннолетнего преступника, способствуя тем самым продолжению криминальной деятельности несовершеннолетнего. Криминологические исследования показывают, что большинство наиболее опасных преступников начинали свою преступную деятельность в несовершеннолетнем возрасте, и чем раньше лицо начинает совершать преступления. Тем труднее оно поддается исправлению.</w:t>
      </w:r>
    </w:p>
    <w:p w:rsidR="00B73737" w:rsidRPr="00323867" w:rsidRDefault="00BD3D4B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преступности несовершеннолетних </w:t>
      </w:r>
      <w:r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со способов совершения преступлений. Способы совершения преступлений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несовершеннолетними отличаются, с одной стороны, примитивностью, отсутствием действий по подготовке и сокрытию преступления. С другой стороны, в них могут присутствовать признаки подражания взрослым, героем фильмов и литературных произведений. Особая жестокость, совершение действий, выходящих за рамки мотива и цели преступления, также характерны для несовершеннолетних. В этих поступках проявляется пренебрежение к обществу, а также для многих возможность отмстить за свое несчастливое детство.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совершения преступлений несовершеннолетними характеризуются отсутствием продуманных действий, направленных на подготовку к совершению преступления; отсутствием специфических профессиональных преступных навыков; совершением на месте преступления озорных, а иногда циничных действий; отсутствием тщательных попыток скрыть следы совершенных преступлений и др.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признаков способа совершения преступлений несовершеннолетними, независимо от их вида, является групповой характер преступлений.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ольшинство преступлений несовершеннолетние совершают в группе. Данное явление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возрастными особенностями несовершеннолетних. Подростки психологически неустойчивы и имеют небольшой жизненный опыт, в том числе преступный. Для того чтобы решиться на совершение преступления в одиночку, человек должен обладать какими-то умениями, знаниями, навыками, особенно если преступление сложное и поэтому заранее планируется, и подготавливается.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подростков их не имеет и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вынуждено прибегать к помощи других, как правило, своих сверстников.</w:t>
      </w:r>
    </w:p>
    <w:p w:rsidR="00B73737" w:rsidRPr="00323867" w:rsidRDefault="006C7C36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совершения преступлений несовершеннолетними, так же имеют свои специфические особенности. В первую очередь это относится ко времени и месту совершения преступлений.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криминологических исследований, до 70 – 80% преступлений совершается несовершеннолетними вблизи места жительства, учебы (в том числе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в образовательных учреждениях и общежитиях).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грабежам, разбоям, причинению вреда здоровью, и иным преступлениям против личности подростки прибегают преимущественно в вечернее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дневное время суток – кражи из квартир (преимущественно через форточки на первых этажах). Половые преступления несовершеннолетние совершают, как правило, также, в дневное время суток.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 несовершеннолетние, особенно болельщики различных футбольных команд, нередко учиняют хулиганские действия и массовые беспорядки.</w:t>
      </w:r>
    </w:p>
    <w:p w:rsidR="00B73737" w:rsidRPr="00323867" w:rsidRDefault="00B70EE0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Жертвами преступных посягательств несовершеннолетних нередко становятся их знакомые из числа сверстников или младших по возрасту детей. Это могут быть соседи по дому, одноклассники, ученики младших классов в школе. В отношении этих категорий потерпевших обычно совершаются преступления против личности, изнасилования, вымогательство. Жертвами уличных нападений (грабежей и разбоев) становятся незнакомые люди, однако потерпевшими, как правило, являются наименее защищенные категории граждан, которые не могут оказать сопротивление, - одинокие прохожие, женщины, пожилые люди, лица в состоянии алкогольного опьянения.</w:t>
      </w:r>
    </w:p>
    <w:p w:rsidR="00B73737" w:rsidRPr="00323867" w:rsidRDefault="00B70EE0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преступных посягательств несовершеннолетних отличаются разнообразием. При хищениях, в силу возраста они не всегда могут осознавать ценности таких предметов как меховые изделия, модные аксессуары, произведения искусства, прежде всего их, как и взрослых преступников интересуют денежные средства, драгоценные изделия, бытовая техника.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свидетельствует о том, что предметами хищения несовершеннолетними также часто выступают продукты питания и спиртные напитки. Набор похищаемых предметов свидетельствует об инфантилизме подростков и отсутствием у них социальной защищенности.</w:t>
      </w:r>
    </w:p>
    <w:p w:rsidR="00B70EE0" w:rsidRDefault="00B70EE0" w:rsidP="003165B8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отметить,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сокращение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количественных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преступности несовершеннолетних,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присутствуют неблагоприятные качественные изменения: удельный вес </w:t>
      </w:r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тяжких и особо тяжких преступлений, совершаемых несовершеннолетними остается стабильно высоким, прослеживается устойчивый рост групповой подростковой преступности, увеличивается доля подростков, совершивших преступление в состоянии наркотического опьянения. Причем, </w:t>
      </w:r>
      <w:proofErr w:type="gramStart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="00B73737" w:rsidRPr="0032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несовершеннолетние преступники являются социальной базой рецидивной преступности, данные процессы оказывают влияние на «взрослую» преступность, и на преступность в целом. </w:t>
      </w:r>
    </w:p>
    <w:p w:rsidR="00B73737" w:rsidRPr="00B70EE0" w:rsidRDefault="00B73737" w:rsidP="003165B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</w:t>
      </w:r>
      <w:r w:rsidR="00B70EE0"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B70EE0"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интернет-ресурсы, </w:t>
      </w:r>
      <w:proofErr w:type="spellStart"/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Болотова</w:t>
      </w:r>
      <w:proofErr w:type="spellEnd"/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Е.Д. </w:t>
      </w:r>
      <w:r w:rsidRPr="00B70EE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ОСОБЕННОСТИ ПРЕСТУПНОСТИ НЕСОВЕРШЕННОЛЕТНИХ, ЕЁ ДИНАМИКА И СТРУКТУРА</w:t>
      </w:r>
      <w:r w:rsid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VIII Международной студенческой электронной научной конференции «Студенческий научный форум» URL: &lt;</w:t>
      </w:r>
      <w:proofErr w:type="spellStart"/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proofErr w:type="spellEnd"/>
      <w:r w:rsidRPr="00B7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href="http://www.scienceforum.ru/2017/2260/29491"&gt;www.scienceforum.ru/2017/2260/29491&lt;/a&gt; (дата обращения: 31.10.2017).</w:t>
      </w:r>
    </w:p>
    <w:p w:rsidR="00B73737" w:rsidRPr="00323867" w:rsidRDefault="00B73737" w:rsidP="003165B8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EC8" w:rsidRPr="00323867" w:rsidRDefault="00164EC8" w:rsidP="003165B8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64EC8" w:rsidRPr="00323867" w:rsidSect="009C6F40">
      <w:footerReference w:type="defaul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4B" w:rsidRDefault="0043094B" w:rsidP="009C6F40">
      <w:pPr>
        <w:spacing w:after="0" w:line="240" w:lineRule="auto"/>
      </w:pPr>
      <w:r>
        <w:separator/>
      </w:r>
    </w:p>
  </w:endnote>
  <w:endnote w:type="continuationSeparator" w:id="0">
    <w:p w:rsidR="0043094B" w:rsidRDefault="0043094B" w:rsidP="009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363"/>
      <w:docPartObj>
        <w:docPartGallery w:val="Page Numbers (Bottom of Page)"/>
        <w:docPartUnique/>
      </w:docPartObj>
    </w:sdtPr>
    <w:sdtContent>
      <w:p w:rsidR="009C6F40" w:rsidRDefault="009C6F40">
        <w:pPr>
          <w:pStyle w:val="af6"/>
          <w:jc w:val="right"/>
        </w:pPr>
        <w:fldSimple w:instr=" PAGE   \* MERGEFORMAT ">
          <w:r w:rsidR="00BD3D4B">
            <w:rPr>
              <w:noProof/>
            </w:rPr>
            <w:t>35</w:t>
          </w:r>
        </w:fldSimple>
      </w:p>
    </w:sdtContent>
  </w:sdt>
  <w:p w:rsidR="009C6F40" w:rsidRDefault="009C6F4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4B" w:rsidRDefault="0043094B" w:rsidP="009C6F40">
      <w:pPr>
        <w:spacing w:after="0" w:line="240" w:lineRule="auto"/>
      </w:pPr>
      <w:r>
        <w:separator/>
      </w:r>
    </w:p>
  </w:footnote>
  <w:footnote w:type="continuationSeparator" w:id="0">
    <w:p w:rsidR="0043094B" w:rsidRDefault="0043094B" w:rsidP="009C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2ED"/>
    <w:multiLevelType w:val="multilevel"/>
    <w:tmpl w:val="20629C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7E16CAB"/>
    <w:multiLevelType w:val="hybridMultilevel"/>
    <w:tmpl w:val="5576EA8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437941"/>
    <w:multiLevelType w:val="hybridMultilevel"/>
    <w:tmpl w:val="FF10B03C"/>
    <w:lvl w:ilvl="0" w:tplc="6E6CA56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4133"/>
    <w:multiLevelType w:val="hybridMultilevel"/>
    <w:tmpl w:val="DB08846C"/>
    <w:lvl w:ilvl="0" w:tplc="FFFFFFF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4C17576"/>
    <w:multiLevelType w:val="multilevel"/>
    <w:tmpl w:val="E10ABD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159F2EBB"/>
    <w:multiLevelType w:val="hybridMultilevel"/>
    <w:tmpl w:val="108C3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106BA"/>
    <w:multiLevelType w:val="hybridMultilevel"/>
    <w:tmpl w:val="6D98EB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30C20"/>
    <w:multiLevelType w:val="hybridMultilevel"/>
    <w:tmpl w:val="D8EA11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AA0761"/>
    <w:multiLevelType w:val="hybridMultilevel"/>
    <w:tmpl w:val="8E188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E34C2"/>
    <w:multiLevelType w:val="hybridMultilevel"/>
    <w:tmpl w:val="63E0E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25060"/>
    <w:multiLevelType w:val="multilevel"/>
    <w:tmpl w:val="6C961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FDC5A68"/>
    <w:multiLevelType w:val="hybridMultilevel"/>
    <w:tmpl w:val="5B7AD3E4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83AE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9036FA0"/>
    <w:multiLevelType w:val="hybridMultilevel"/>
    <w:tmpl w:val="5F2C789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08458A"/>
    <w:multiLevelType w:val="hybridMultilevel"/>
    <w:tmpl w:val="E9AE39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75C0B"/>
    <w:multiLevelType w:val="multilevel"/>
    <w:tmpl w:val="B24825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4F6758C0"/>
    <w:multiLevelType w:val="hybridMultilevel"/>
    <w:tmpl w:val="C97297FC"/>
    <w:lvl w:ilvl="0" w:tplc="10085762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5C35E99"/>
    <w:multiLevelType w:val="hybridMultilevel"/>
    <w:tmpl w:val="B40CC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26C5E"/>
    <w:multiLevelType w:val="hybridMultilevel"/>
    <w:tmpl w:val="27EA8B9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6129A"/>
    <w:multiLevelType w:val="hybridMultilevel"/>
    <w:tmpl w:val="BA0A8A1E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F977909"/>
    <w:multiLevelType w:val="hybridMultilevel"/>
    <w:tmpl w:val="2C146FDA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61BE00FA"/>
    <w:multiLevelType w:val="multilevel"/>
    <w:tmpl w:val="3D429B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F04F71"/>
    <w:multiLevelType w:val="hybridMultilevel"/>
    <w:tmpl w:val="B48864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57F0F"/>
    <w:multiLevelType w:val="hybridMultilevel"/>
    <w:tmpl w:val="A5C61CCA"/>
    <w:lvl w:ilvl="0" w:tplc="C186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515E17"/>
    <w:multiLevelType w:val="hybridMultilevel"/>
    <w:tmpl w:val="E7982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401F0"/>
    <w:multiLevelType w:val="hybridMultilevel"/>
    <w:tmpl w:val="6F045A16"/>
    <w:lvl w:ilvl="0" w:tplc="0419000F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8897EA1"/>
    <w:multiLevelType w:val="hybridMultilevel"/>
    <w:tmpl w:val="96C0E2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B163D8"/>
    <w:multiLevelType w:val="hybridMultilevel"/>
    <w:tmpl w:val="2FF2A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8"/>
  </w:num>
  <w:num w:numId="5">
    <w:abstractNumId w:val="23"/>
  </w:num>
  <w:num w:numId="6">
    <w:abstractNumId w:val="21"/>
  </w:num>
  <w:num w:numId="7">
    <w:abstractNumId w:val="3"/>
  </w:num>
  <w:num w:numId="8">
    <w:abstractNumId w:val="27"/>
  </w:num>
  <w:num w:numId="9">
    <w:abstractNumId w:val="17"/>
  </w:num>
  <w:num w:numId="10">
    <w:abstractNumId w:val="6"/>
  </w:num>
  <w:num w:numId="11">
    <w:abstractNumId w:val="9"/>
  </w:num>
  <w:num w:numId="12">
    <w:abstractNumId w:val="18"/>
  </w:num>
  <w:num w:numId="13">
    <w:abstractNumId w:val="12"/>
  </w:num>
  <w:num w:numId="14">
    <w:abstractNumId w:val="14"/>
  </w:num>
  <w:num w:numId="15">
    <w:abstractNumId w:val="13"/>
  </w:num>
  <w:num w:numId="16">
    <w:abstractNumId w:val="22"/>
  </w:num>
  <w:num w:numId="17">
    <w:abstractNumId w:val="7"/>
  </w:num>
  <w:num w:numId="18">
    <w:abstractNumId w:val="19"/>
  </w:num>
  <w:num w:numId="19">
    <w:abstractNumId w:val="5"/>
  </w:num>
  <w:num w:numId="20">
    <w:abstractNumId w:val="1"/>
  </w:num>
  <w:num w:numId="21">
    <w:abstractNumId w:val="20"/>
  </w:num>
  <w:num w:numId="22">
    <w:abstractNumId w:val="26"/>
  </w:num>
  <w:num w:numId="23">
    <w:abstractNumId w:val="4"/>
  </w:num>
  <w:num w:numId="24">
    <w:abstractNumId w:val="10"/>
  </w:num>
  <w:num w:numId="25">
    <w:abstractNumId w:val="25"/>
  </w:num>
  <w:num w:numId="26">
    <w:abstractNumId w:val="11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F7"/>
    <w:rsid w:val="000A62EF"/>
    <w:rsid w:val="00164EC8"/>
    <w:rsid w:val="001B5310"/>
    <w:rsid w:val="002939C1"/>
    <w:rsid w:val="002E225D"/>
    <w:rsid w:val="003165B8"/>
    <w:rsid w:val="00323867"/>
    <w:rsid w:val="0043094B"/>
    <w:rsid w:val="00597AA2"/>
    <w:rsid w:val="00672D0D"/>
    <w:rsid w:val="006B1818"/>
    <w:rsid w:val="006C7C36"/>
    <w:rsid w:val="00771AEE"/>
    <w:rsid w:val="0077341F"/>
    <w:rsid w:val="0091046B"/>
    <w:rsid w:val="00947456"/>
    <w:rsid w:val="009B56B3"/>
    <w:rsid w:val="009C6F40"/>
    <w:rsid w:val="00A75AEF"/>
    <w:rsid w:val="00AA3DF7"/>
    <w:rsid w:val="00AE3720"/>
    <w:rsid w:val="00B072FF"/>
    <w:rsid w:val="00B70EE0"/>
    <w:rsid w:val="00B73737"/>
    <w:rsid w:val="00BD3D4B"/>
    <w:rsid w:val="00C42E01"/>
    <w:rsid w:val="00D57F16"/>
    <w:rsid w:val="00D81CF8"/>
    <w:rsid w:val="00F1112F"/>
    <w:rsid w:val="00F60AD5"/>
    <w:rsid w:val="00F7562E"/>
    <w:rsid w:val="00F80282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7"/>
  </w:style>
  <w:style w:type="paragraph" w:styleId="1">
    <w:name w:val="heading 1"/>
    <w:basedOn w:val="a"/>
    <w:next w:val="a"/>
    <w:link w:val="10"/>
    <w:uiPriority w:val="9"/>
    <w:qFormat/>
    <w:rsid w:val="00323867"/>
    <w:pPr>
      <w:keepNext/>
      <w:widowControl w:val="0"/>
      <w:shd w:val="clear" w:color="auto" w:fill="FFFFFF"/>
      <w:tabs>
        <w:tab w:val="left" w:pos="4867"/>
      </w:tabs>
      <w:autoSpaceDE w:val="0"/>
      <w:autoSpaceDN w:val="0"/>
      <w:adjustRightInd w:val="0"/>
      <w:spacing w:before="10" w:after="0" w:line="240" w:lineRule="auto"/>
      <w:ind w:left="312"/>
      <w:outlineLvl w:val="0"/>
    </w:pPr>
    <w:rPr>
      <w:rFonts w:ascii="Arial" w:eastAsia="Times New Roman" w:hAnsi="Arial" w:cs="Arial"/>
      <w:b/>
      <w:bCs/>
      <w:color w:val="000000"/>
      <w:spacing w:val="-9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A3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3867"/>
    <w:pPr>
      <w:keepNext/>
      <w:shd w:val="clear" w:color="auto" w:fill="FFFFFF"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2386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2386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2386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238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2386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238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DF7"/>
  </w:style>
  <w:style w:type="character" w:styleId="a4">
    <w:name w:val="Strong"/>
    <w:basedOn w:val="a0"/>
    <w:uiPriority w:val="22"/>
    <w:qFormat/>
    <w:rsid w:val="00AA3DF7"/>
    <w:rPr>
      <w:b/>
      <w:bCs/>
    </w:rPr>
  </w:style>
  <w:style w:type="character" w:styleId="a5">
    <w:name w:val="Emphasis"/>
    <w:basedOn w:val="a0"/>
    <w:uiPriority w:val="20"/>
    <w:qFormat/>
    <w:rsid w:val="00AA3D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7AA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64EC8"/>
    <w:rPr>
      <w:color w:val="0000FF"/>
      <w:u w:val="single"/>
    </w:rPr>
  </w:style>
  <w:style w:type="paragraph" w:customStyle="1" w:styleId="c25">
    <w:name w:val="c25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5310"/>
  </w:style>
  <w:style w:type="character" w:customStyle="1" w:styleId="c1">
    <w:name w:val="c1"/>
    <w:basedOn w:val="a0"/>
    <w:rsid w:val="001B5310"/>
  </w:style>
  <w:style w:type="paragraph" w:customStyle="1" w:styleId="c45">
    <w:name w:val="c45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310"/>
  </w:style>
  <w:style w:type="paragraph" w:customStyle="1" w:styleId="c4">
    <w:name w:val="c4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5310"/>
  </w:style>
  <w:style w:type="paragraph" w:customStyle="1" w:styleId="c34">
    <w:name w:val="c34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B5310"/>
  </w:style>
  <w:style w:type="paragraph" w:customStyle="1" w:styleId="c44">
    <w:name w:val="c44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310"/>
  </w:style>
  <w:style w:type="character" w:customStyle="1" w:styleId="10">
    <w:name w:val="Заголовок 1 Знак"/>
    <w:basedOn w:val="a0"/>
    <w:link w:val="1"/>
    <w:uiPriority w:val="9"/>
    <w:rsid w:val="00323867"/>
    <w:rPr>
      <w:rFonts w:ascii="Arial" w:eastAsia="Times New Roman" w:hAnsi="Arial" w:cs="Arial"/>
      <w:b/>
      <w:bCs/>
      <w:color w:val="000000"/>
      <w:spacing w:val="-9"/>
      <w:sz w:val="21"/>
      <w:szCs w:val="21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867"/>
    <w:rPr>
      <w:rFonts w:ascii="Times New Roman" w:eastAsia="Times New Roman" w:hAnsi="Times New Roman" w:cs="Times New Roman"/>
      <w:b/>
      <w:bCs/>
      <w:i/>
      <w:iCs/>
      <w:color w:val="000000"/>
      <w:sz w:val="32"/>
      <w:szCs w:val="21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38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3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38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38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238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32386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238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rsid w:val="0032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2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323867"/>
    <w:rPr>
      <w:rFonts w:cs="Times New Roman"/>
    </w:rPr>
  </w:style>
  <w:style w:type="paragraph" w:styleId="31">
    <w:name w:val="Body Text Indent 3"/>
    <w:basedOn w:val="a"/>
    <w:link w:val="32"/>
    <w:uiPriority w:val="99"/>
    <w:rsid w:val="00323867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3867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323867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867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3238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23867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3238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3238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">
    <w:name w:val="Body Text Indent"/>
    <w:basedOn w:val="a"/>
    <w:link w:val="af0"/>
    <w:uiPriority w:val="99"/>
    <w:rsid w:val="003238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2386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f1">
    <w:name w:val="footnote text"/>
    <w:basedOn w:val="a"/>
    <w:link w:val="af2"/>
    <w:uiPriority w:val="99"/>
    <w:semiHidden/>
    <w:rsid w:val="003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2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323867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3238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23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238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rsid w:val="0032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2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rsid w:val="003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2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3238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nspekt.biz/list.php?tag=%D1%81%D1%82%D0%B0%D1%82%D0%B8%D1%81%D1%82%D0%B8%D1%87%D0%B5%D1%81%D0%BA%D0%BE%D0%B5%20%D0%BD%D0%B0%D0%B1%D0%BB%D1%8E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spekt.biz/list.php?tag=%D0%BD%D0%B0%D1%81%D0%B5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nspekt.biz/list.php?tag=%D1%81%D1%82%D0%B0%D1%82%D0%B8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pekt.biz/list.php?tag=%D0%A0%D0%BE%D1%81%D1%81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9447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2017-10-31T09:48:00Z</dcterms:created>
  <dcterms:modified xsi:type="dcterms:W3CDTF">2017-11-01T01:38:00Z</dcterms:modified>
</cp:coreProperties>
</file>